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32EA87" w14:textId="77777777" w:rsidR="00CC4C4B" w:rsidRPr="001C1115" w:rsidRDefault="00CC4C4B" w:rsidP="00CC4C4B">
      <w:pPr>
        <w:rPr>
          <w:rFonts w:ascii="Open Sans" w:hAnsi="Open Sans" w:cs="Open Sans"/>
          <w:b/>
          <w:sz w:val="20"/>
          <w:szCs w:val="20"/>
        </w:rPr>
      </w:pPr>
    </w:p>
    <w:p w14:paraId="135C1191" w14:textId="2113DC25" w:rsidR="00CC4C4B" w:rsidRPr="001C1115" w:rsidRDefault="00CC4C4B" w:rsidP="00CC4C4B">
      <w:pPr>
        <w:spacing w:after="0" w:line="240" w:lineRule="auto"/>
        <w:jc w:val="center"/>
        <w:rPr>
          <w:rFonts w:ascii="Open Sans" w:hAnsi="Open Sans" w:cs="Open Sans"/>
          <w:b/>
          <w:sz w:val="28"/>
        </w:rPr>
      </w:pPr>
      <w:r w:rsidRPr="001C1115">
        <w:rPr>
          <w:rFonts w:ascii="Open Sans" w:hAnsi="Open Sans" w:cs="Open Sans"/>
          <w:noProof/>
        </w:rPr>
        <w:drawing>
          <wp:anchor distT="0" distB="0" distL="114300" distR="114300" simplePos="0" relativeHeight="251659264" behindDoc="0" locked="0" layoutInCell="1" allowOverlap="1" wp14:anchorId="45AD6DBF" wp14:editId="2958033E">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1C1115">
        <w:rPr>
          <w:rFonts w:ascii="Open Sans" w:hAnsi="Open Sans" w:cs="Open Sans"/>
          <w:b/>
          <w:sz w:val="28"/>
        </w:rPr>
        <w:t xml:space="preserve"> EIG</w:t>
      </w:r>
      <w:r w:rsidR="008D09C8" w:rsidRPr="001C1115">
        <w:rPr>
          <w:rFonts w:ascii="Open Sans" w:hAnsi="Open Sans" w:cs="Open Sans"/>
          <w:b/>
          <w:sz w:val="28"/>
        </w:rPr>
        <w:t>H</w:t>
      </w:r>
      <w:r w:rsidRPr="001C1115">
        <w:rPr>
          <w:rFonts w:ascii="Open Sans" w:hAnsi="Open Sans" w:cs="Open Sans"/>
          <w:b/>
          <w:sz w:val="28"/>
        </w:rPr>
        <w:t>TH GRADE SCIENCE INSTRUCTIONAL MATERIALS SCREENING INSTRUMENT</w:t>
      </w:r>
    </w:p>
    <w:p w14:paraId="4E1A96F4" w14:textId="77777777" w:rsidR="00CC4C4B" w:rsidRPr="001C1115" w:rsidRDefault="00CC4C4B" w:rsidP="00CC4C4B">
      <w:pPr>
        <w:rPr>
          <w:rFonts w:ascii="Open Sans" w:hAnsi="Open Sans" w:cs="Open Sans"/>
          <w:b/>
          <w:sz w:val="20"/>
          <w:szCs w:val="20"/>
        </w:rPr>
      </w:pPr>
    </w:p>
    <w:p w14:paraId="6D1E0014" w14:textId="77777777" w:rsidR="00CC4C4B" w:rsidRPr="001C1115" w:rsidRDefault="00CC4C4B" w:rsidP="00CC4C4B">
      <w:pPr>
        <w:rPr>
          <w:rFonts w:ascii="Open Sans" w:hAnsi="Open Sans" w:cs="Open Sans"/>
          <w:b/>
          <w:sz w:val="24"/>
          <w:szCs w:val="24"/>
        </w:rPr>
      </w:pPr>
      <w:r w:rsidRPr="001C1115">
        <w:rPr>
          <w:rFonts w:ascii="Open Sans" w:hAnsi="Open Sans" w:cs="Open Sans"/>
          <w:b/>
          <w:sz w:val="24"/>
          <w:szCs w:val="24"/>
        </w:rPr>
        <w:t>SECTION I: NON-NEGOTIABLE ALIGNMENT CRITERIA</w:t>
      </w:r>
    </w:p>
    <w:p w14:paraId="32F5FF9E" w14:textId="77777777" w:rsidR="00CC4C4B" w:rsidRPr="001C1115" w:rsidRDefault="00CC4C4B" w:rsidP="00CC4C4B">
      <w:pPr>
        <w:rPr>
          <w:rFonts w:ascii="Open Sans" w:hAnsi="Open Sans" w:cs="Open Sans"/>
          <w:i/>
          <w:sz w:val="24"/>
          <w:szCs w:val="24"/>
        </w:rPr>
      </w:pPr>
      <w:r w:rsidRPr="001C1115">
        <w:rPr>
          <w:rFonts w:ascii="Open Sans" w:hAnsi="Open Sans" w:cs="Open Sans"/>
          <w:i/>
          <w:sz w:val="24"/>
          <w:szCs w:val="24"/>
        </w:rPr>
        <w:t xml:space="preserve">All submissions must be aligned to the Tennessee Science Standards and therefore must meet the non-negotiable criteria of Section I prior to moving to Section II. </w:t>
      </w:r>
    </w:p>
    <w:p w14:paraId="4B7C8F42" w14:textId="225C3016" w:rsidR="00CC4C4B" w:rsidRPr="001C1115" w:rsidRDefault="00CC4C4B" w:rsidP="00CC4C4B">
      <w:pPr>
        <w:rPr>
          <w:rFonts w:ascii="Open Sans" w:hAnsi="Open Sans" w:cs="Open Sans"/>
          <w:b/>
          <w:sz w:val="20"/>
          <w:szCs w:val="20"/>
        </w:rPr>
      </w:pPr>
      <w:r w:rsidRPr="001C1115">
        <w:rPr>
          <w:rFonts w:ascii="Open Sans" w:hAnsi="Open San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1C1115">
        <w:rPr>
          <w:rFonts w:ascii="Open Sans" w:hAnsi="Open Sans" w:cs="Open Sans"/>
          <w:sz w:val="24"/>
          <w:szCs w:val="24"/>
        </w:rPr>
        <w:t>Evaluators</w:t>
      </w:r>
      <w:r w:rsidRPr="001C1115">
        <w:rPr>
          <w:rFonts w:ascii="Open Sans" w:hAnsi="Open Sans" w:cs="Open Sans"/>
          <w:i/>
          <w:sz w:val="24"/>
          <w:szCs w:val="24"/>
        </w:rPr>
        <w:t xml:space="preserve"> </w:t>
      </w:r>
      <w:r w:rsidRPr="001C1115">
        <w:rPr>
          <w:rFonts w:ascii="Open Sans" w:eastAsia="Times New Roman" w:hAnsi="Open Sans" w:cs="Open Sans"/>
          <w:sz w:val="24"/>
          <w:szCs w:val="24"/>
        </w:rPr>
        <w:t>of materials must be well versed in the standards for the grade/course(s) aligned to the materials in question, how the content fits into the progressions in the content standards, and the expectations of the standards.</w:t>
      </w:r>
    </w:p>
    <w:p w14:paraId="43E0709E" w14:textId="77777777" w:rsidR="002E5002" w:rsidRDefault="002E5002">
      <w:pPr>
        <w:rPr>
          <w:rFonts w:ascii="Open Sans" w:hAnsi="Open Sans" w:cs="Open Sans"/>
          <w:b/>
          <w:sz w:val="20"/>
          <w:szCs w:val="20"/>
        </w:rPr>
      </w:pPr>
      <w:r>
        <w:rPr>
          <w:rFonts w:ascii="Open Sans" w:hAnsi="Open Sans" w:cs="Open Sans"/>
          <w:b/>
          <w:sz w:val="20"/>
          <w:szCs w:val="20"/>
        </w:rPr>
        <w:br w:type="page"/>
      </w:r>
    </w:p>
    <w:p w14:paraId="1E138766" w14:textId="7C578042" w:rsidR="00121D82" w:rsidRPr="001C1115" w:rsidRDefault="002645D7" w:rsidP="00121D82">
      <w:pPr>
        <w:rPr>
          <w:rFonts w:ascii="Open Sans" w:hAnsi="Open Sans" w:cs="Open Sans"/>
          <w:b/>
          <w:sz w:val="20"/>
          <w:szCs w:val="20"/>
        </w:rPr>
      </w:pPr>
      <w:bookmarkStart w:id="0" w:name="_GoBack"/>
      <w:bookmarkEnd w:id="0"/>
      <w:r w:rsidRPr="001C1115">
        <w:rPr>
          <w:rFonts w:ascii="Open Sans" w:hAnsi="Open Sans" w:cs="Open Sans"/>
          <w:b/>
          <w:sz w:val="20"/>
          <w:szCs w:val="20"/>
        </w:rPr>
        <w:lastRenderedPageBreak/>
        <w:t>EIGHTH</w:t>
      </w:r>
      <w:r w:rsidR="0054330A" w:rsidRPr="001C1115">
        <w:rPr>
          <w:rFonts w:ascii="Open Sans" w:hAnsi="Open Sans" w:cs="Open Sans"/>
          <w:b/>
          <w:sz w:val="20"/>
          <w:szCs w:val="20"/>
        </w:rPr>
        <w:t xml:space="preserve"> GRADE</w:t>
      </w:r>
      <w:r w:rsidR="0054330A" w:rsidRPr="001C1115">
        <w:rPr>
          <w:rFonts w:ascii="Open Sans" w:hAnsi="Open Sans" w:cs="Open Sans"/>
          <w:b/>
          <w:sz w:val="20"/>
          <w:szCs w:val="20"/>
        </w:rPr>
        <w:br/>
      </w:r>
      <w:r w:rsidR="00121D82" w:rsidRPr="001C1115">
        <w:rPr>
          <w:rFonts w:ascii="Open Sans" w:hAnsi="Open Sans" w:cs="Open Sans"/>
          <w:b/>
          <w:sz w:val="20"/>
          <w:szCs w:val="20"/>
        </w:rPr>
        <w:t>SECTION I: NON-NEGOTIABLE ALIGNMENT CRITERIA</w:t>
      </w:r>
    </w:p>
    <w:p w14:paraId="6E3E1457" w14:textId="77777777" w:rsidR="00121D82" w:rsidRPr="001C1115" w:rsidRDefault="00121D82" w:rsidP="00121D82">
      <w:pPr>
        <w:rPr>
          <w:rFonts w:ascii="Open Sans" w:hAnsi="Open Sans" w:cs="Open Sans"/>
          <w:i/>
          <w:sz w:val="20"/>
          <w:szCs w:val="20"/>
        </w:rPr>
      </w:pPr>
      <w:r w:rsidRPr="001C1115">
        <w:rPr>
          <w:rFonts w:ascii="Open Sans" w:hAnsi="Open Sans" w:cs="Open Sans"/>
          <w:i/>
          <w:sz w:val="20"/>
          <w:szCs w:val="20"/>
        </w:rPr>
        <w:t xml:space="preserve">All submissions must be aligned to the Tennessee State Science Standards and therefore must meet 100% of the non-negotiable criteria of Section I prior to moving to Section II. </w:t>
      </w:r>
    </w:p>
    <w:tbl>
      <w:tblPr>
        <w:tblStyle w:val="TableGrid"/>
        <w:tblW w:w="5000" w:type="pct"/>
        <w:jc w:val="center"/>
        <w:tblCellMar>
          <w:left w:w="115" w:type="dxa"/>
          <w:right w:w="115" w:type="dxa"/>
        </w:tblCellMar>
        <w:tblLook w:val="0620" w:firstRow="1" w:lastRow="0" w:firstColumn="0" w:lastColumn="0" w:noHBand="1" w:noVBand="1"/>
      </w:tblPr>
      <w:tblGrid>
        <w:gridCol w:w="6091"/>
        <w:gridCol w:w="1416"/>
        <w:gridCol w:w="1387"/>
        <w:gridCol w:w="5586"/>
      </w:tblGrid>
      <w:tr w:rsidR="007B491C" w:rsidRPr="001C1115" w14:paraId="253A5985" w14:textId="77777777" w:rsidTr="007B491C">
        <w:trPr>
          <w:cantSplit/>
          <w:trHeight w:val="1025"/>
          <w:jc w:val="center"/>
        </w:trPr>
        <w:tc>
          <w:tcPr>
            <w:tcW w:w="5000" w:type="pct"/>
            <w:gridSpan w:val="4"/>
            <w:shd w:val="clear" w:color="auto" w:fill="D9D9D9" w:themeFill="background1" w:themeFillShade="D9"/>
            <w:vAlign w:val="center"/>
          </w:tcPr>
          <w:p w14:paraId="7D4E044B" w14:textId="77777777" w:rsidR="007B491C" w:rsidRPr="001C1115" w:rsidRDefault="007B491C" w:rsidP="007B491C">
            <w:pPr>
              <w:jc w:val="center"/>
              <w:rPr>
                <w:rFonts w:ascii="Open Sans" w:hAnsi="Open Sans" w:cs="Open Sans"/>
                <w:b/>
                <w:sz w:val="20"/>
                <w:szCs w:val="20"/>
              </w:rPr>
            </w:pPr>
            <w:r w:rsidRPr="001C1115">
              <w:rPr>
                <w:rFonts w:ascii="Open Sans" w:hAnsi="Open Sans" w:cs="Open Sans"/>
                <w:b/>
                <w:sz w:val="20"/>
                <w:szCs w:val="20"/>
              </w:rPr>
              <w:t>SECTION I. Alignment to Tennessee State Science Standards</w:t>
            </w:r>
          </w:p>
          <w:p w14:paraId="3507B3C6" w14:textId="77777777" w:rsidR="007B491C" w:rsidRPr="001C1115" w:rsidRDefault="007B491C" w:rsidP="007B491C">
            <w:pPr>
              <w:rPr>
                <w:rFonts w:ascii="Open Sans" w:hAnsi="Open Sans" w:cs="Open Sans"/>
              </w:rPr>
            </w:pPr>
          </w:p>
          <w:p w14:paraId="03887698" w14:textId="77777777" w:rsidR="007B491C" w:rsidRPr="001C1115" w:rsidRDefault="007B491C" w:rsidP="007B491C">
            <w:pPr>
              <w:rPr>
                <w:rFonts w:ascii="Open Sans" w:hAnsi="Open Sans" w:cs="Open Sans"/>
                <w:b/>
                <w:i/>
                <w:sz w:val="20"/>
                <w:szCs w:val="20"/>
              </w:rPr>
            </w:pPr>
            <w:r w:rsidRPr="001C1115">
              <w:rPr>
                <w:rFonts w:ascii="Open Sans" w:hAnsi="Open Sans" w:cs="Open Sans"/>
                <w:b/>
                <w:i/>
                <w:sz w:val="20"/>
                <w:szCs w:val="20"/>
              </w:rPr>
              <w:t xml:space="preserve">Part A. </w:t>
            </w:r>
            <w:r w:rsidRPr="001C1115">
              <w:rPr>
                <w:rFonts w:ascii="Open Sans" w:hAnsi="Open Sans" w:cs="Open Sans"/>
                <w:sz w:val="20"/>
                <w:szCs w:val="20"/>
              </w:rPr>
              <w:t>The instructional materials represent 100% alignment with the Tennessee State Science Standards and explicitly focus teaching and learning on the grade level standards and disciplinary core ideas (DCIs) at a level of rigor necessary for students to reach mastery:</w:t>
            </w:r>
          </w:p>
        </w:tc>
      </w:tr>
      <w:tr w:rsidR="007B491C" w:rsidRPr="001C1115" w14:paraId="44E3A9C4" w14:textId="77777777" w:rsidTr="007B491C">
        <w:trPr>
          <w:cantSplit/>
          <w:jc w:val="center"/>
        </w:trPr>
        <w:tc>
          <w:tcPr>
            <w:tcW w:w="2103" w:type="pct"/>
            <w:shd w:val="clear" w:color="auto" w:fill="F2F2F2" w:themeFill="background1" w:themeFillShade="F2"/>
          </w:tcPr>
          <w:p w14:paraId="4A8914EA" w14:textId="7760F1FD" w:rsidR="007B491C" w:rsidRPr="001C1115" w:rsidRDefault="00E55B90" w:rsidP="007B491C">
            <w:pPr>
              <w:pStyle w:val="Body"/>
              <w:tabs>
                <w:tab w:val="left" w:pos="360"/>
              </w:tabs>
              <w:spacing w:line="276" w:lineRule="auto"/>
              <w:ind w:left="90"/>
              <w:rPr>
                <w:rFonts w:ascii="Open Sans" w:hAnsi="Open Sans" w:cs="Open Sans"/>
                <w:b/>
                <w:bCs/>
                <w:sz w:val="20"/>
                <w:szCs w:val="20"/>
              </w:rPr>
            </w:pPr>
            <w:r w:rsidRPr="001C1115">
              <w:rPr>
                <w:rFonts w:ascii="Open Sans" w:hAnsi="Open Sans" w:cs="Open Sans"/>
                <w:b/>
                <w:bCs/>
                <w:sz w:val="20"/>
                <w:szCs w:val="20"/>
              </w:rPr>
              <w:t>8.PS2: Motion and Stability: Forces and Interactions</w:t>
            </w:r>
          </w:p>
        </w:tc>
        <w:tc>
          <w:tcPr>
            <w:tcW w:w="489" w:type="pct"/>
            <w:shd w:val="clear" w:color="auto" w:fill="F2F2F2" w:themeFill="background1" w:themeFillShade="F2"/>
          </w:tcPr>
          <w:p w14:paraId="07F4276F" w14:textId="77777777" w:rsidR="007B491C" w:rsidRPr="001C1115" w:rsidRDefault="007B491C" w:rsidP="007B491C">
            <w:pPr>
              <w:rPr>
                <w:rFonts w:ascii="Open Sans" w:hAnsi="Open Sans" w:cs="Open Sans"/>
                <w:b/>
                <w:sz w:val="20"/>
                <w:szCs w:val="20"/>
              </w:rPr>
            </w:pPr>
            <w:r w:rsidRPr="001C1115">
              <w:rPr>
                <w:rFonts w:ascii="Open Sans" w:hAnsi="Open Sans" w:cs="Open Sans"/>
                <w:b/>
                <w:sz w:val="20"/>
                <w:szCs w:val="20"/>
              </w:rPr>
              <w:t>Yes</w:t>
            </w:r>
          </w:p>
        </w:tc>
        <w:tc>
          <w:tcPr>
            <w:tcW w:w="479" w:type="pct"/>
            <w:shd w:val="clear" w:color="auto" w:fill="F2F2F2" w:themeFill="background1" w:themeFillShade="F2"/>
          </w:tcPr>
          <w:p w14:paraId="3C99794F" w14:textId="77777777" w:rsidR="007B491C" w:rsidRPr="001C1115" w:rsidRDefault="007B491C" w:rsidP="007B491C">
            <w:pPr>
              <w:rPr>
                <w:rFonts w:ascii="Open Sans" w:hAnsi="Open Sans" w:cs="Open Sans"/>
                <w:b/>
                <w:sz w:val="20"/>
                <w:szCs w:val="20"/>
              </w:rPr>
            </w:pPr>
            <w:r w:rsidRPr="001C1115">
              <w:rPr>
                <w:rFonts w:ascii="Open Sans" w:hAnsi="Open Sans" w:cs="Open Sans"/>
                <w:b/>
                <w:sz w:val="20"/>
                <w:szCs w:val="20"/>
              </w:rPr>
              <w:t>No</w:t>
            </w:r>
          </w:p>
        </w:tc>
        <w:tc>
          <w:tcPr>
            <w:tcW w:w="1929" w:type="pct"/>
            <w:shd w:val="clear" w:color="auto" w:fill="F2F2F2" w:themeFill="background1" w:themeFillShade="F2"/>
          </w:tcPr>
          <w:p w14:paraId="66CF9713" w14:textId="77777777" w:rsidR="007B491C" w:rsidRPr="001C1115" w:rsidRDefault="007B491C" w:rsidP="007B491C">
            <w:pPr>
              <w:rPr>
                <w:rFonts w:ascii="Open Sans" w:hAnsi="Open Sans" w:cs="Open Sans"/>
                <w:b/>
                <w:sz w:val="20"/>
                <w:szCs w:val="20"/>
              </w:rPr>
            </w:pPr>
            <w:r w:rsidRPr="001C1115">
              <w:rPr>
                <w:rFonts w:ascii="Open Sans" w:hAnsi="Open Sans" w:cs="Open Sans"/>
                <w:b/>
                <w:sz w:val="20"/>
                <w:szCs w:val="20"/>
              </w:rPr>
              <w:t>Evidence (e.g., page numbers and/or examples of inclusion)</w:t>
            </w:r>
          </w:p>
        </w:tc>
      </w:tr>
      <w:tr w:rsidR="007B491C" w:rsidRPr="001C1115" w14:paraId="3C9E831D" w14:textId="77777777" w:rsidTr="007B491C">
        <w:trPr>
          <w:cantSplit/>
          <w:jc w:val="center"/>
        </w:trPr>
        <w:tc>
          <w:tcPr>
            <w:tcW w:w="2103" w:type="pct"/>
          </w:tcPr>
          <w:p w14:paraId="05A059C3" w14:textId="77777777" w:rsidR="00E55B90" w:rsidRPr="001C1115" w:rsidRDefault="00E55B90" w:rsidP="00E55B90">
            <w:pPr>
              <w:pStyle w:val="Default"/>
              <w:rPr>
                <w:rFonts w:ascii="Open Sans" w:hAnsi="Open Sans" w:cs="Open Sans"/>
                <w:sz w:val="20"/>
                <w:szCs w:val="20"/>
              </w:rPr>
            </w:pPr>
          </w:p>
          <w:p w14:paraId="73A03F4A" w14:textId="77777777" w:rsidR="00E55B90" w:rsidRPr="001C1115" w:rsidRDefault="00E55B90" w:rsidP="00E55B90">
            <w:pPr>
              <w:pStyle w:val="Default"/>
              <w:rPr>
                <w:rFonts w:ascii="Open Sans" w:hAnsi="Open Sans" w:cs="Open Sans"/>
                <w:sz w:val="20"/>
                <w:szCs w:val="20"/>
              </w:rPr>
            </w:pPr>
            <w:r w:rsidRPr="001C1115">
              <w:rPr>
                <w:rFonts w:ascii="Open Sans" w:hAnsi="Open Sans" w:cs="Open Sans"/>
                <w:sz w:val="20"/>
                <w:szCs w:val="20"/>
              </w:rPr>
              <w:t xml:space="preserve">1) Design and conduct investigations depicting the relationship between magnetism and electricity in electromagnets, generators, and electrical motors, emphasizing the factors that increase or diminish the electric current and the magnetic field strength. </w:t>
            </w:r>
          </w:p>
          <w:p w14:paraId="02729C3A" w14:textId="77777777" w:rsidR="007B491C" w:rsidRPr="001C1115" w:rsidRDefault="007B491C" w:rsidP="007B491C">
            <w:pPr>
              <w:autoSpaceDE w:val="0"/>
              <w:autoSpaceDN w:val="0"/>
              <w:adjustRightInd w:val="0"/>
              <w:rPr>
                <w:rFonts w:ascii="Open Sans" w:hAnsi="Open Sans" w:cs="Open Sans"/>
                <w:sz w:val="20"/>
                <w:szCs w:val="20"/>
              </w:rPr>
            </w:pPr>
          </w:p>
        </w:tc>
        <w:tc>
          <w:tcPr>
            <w:tcW w:w="489" w:type="pct"/>
          </w:tcPr>
          <w:p w14:paraId="01DFFCC5" w14:textId="77777777" w:rsidR="007B491C" w:rsidRPr="001C1115" w:rsidRDefault="007B491C" w:rsidP="007B491C">
            <w:pPr>
              <w:rPr>
                <w:rFonts w:ascii="Open Sans" w:hAnsi="Open Sans" w:cs="Open Sans"/>
                <w:sz w:val="20"/>
                <w:szCs w:val="20"/>
              </w:rPr>
            </w:pPr>
          </w:p>
        </w:tc>
        <w:tc>
          <w:tcPr>
            <w:tcW w:w="479" w:type="pct"/>
          </w:tcPr>
          <w:p w14:paraId="08F0BEAE" w14:textId="77777777" w:rsidR="007B491C" w:rsidRPr="001C1115" w:rsidRDefault="007B491C" w:rsidP="007B491C">
            <w:pPr>
              <w:rPr>
                <w:rFonts w:ascii="Open Sans" w:hAnsi="Open Sans" w:cs="Open Sans"/>
                <w:sz w:val="20"/>
                <w:szCs w:val="20"/>
              </w:rPr>
            </w:pPr>
          </w:p>
        </w:tc>
        <w:tc>
          <w:tcPr>
            <w:tcW w:w="1929" w:type="pct"/>
          </w:tcPr>
          <w:p w14:paraId="16CFCAA9" w14:textId="77777777" w:rsidR="007B491C" w:rsidRPr="001C1115" w:rsidRDefault="007B491C" w:rsidP="007B491C">
            <w:pPr>
              <w:rPr>
                <w:rFonts w:ascii="Open Sans" w:hAnsi="Open Sans" w:cs="Open Sans"/>
                <w:sz w:val="20"/>
                <w:szCs w:val="20"/>
              </w:rPr>
            </w:pPr>
          </w:p>
        </w:tc>
      </w:tr>
      <w:tr w:rsidR="00E55B90" w:rsidRPr="001C1115" w14:paraId="0F88D735" w14:textId="77777777" w:rsidTr="007B491C">
        <w:trPr>
          <w:cantSplit/>
          <w:jc w:val="center"/>
        </w:trPr>
        <w:tc>
          <w:tcPr>
            <w:tcW w:w="2103" w:type="pct"/>
          </w:tcPr>
          <w:p w14:paraId="5E0650B5" w14:textId="77777777" w:rsidR="00E55B90" w:rsidRPr="001C1115" w:rsidRDefault="00E55B90" w:rsidP="00E55B90">
            <w:pPr>
              <w:pStyle w:val="Default"/>
              <w:rPr>
                <w:rFonts w:ascii="Open Sans" w:hAnsi="Open Sans" w:cs="Open Sans"/>
                <w:sz w:val="20"/>
                <w:szCs w:val="20"/>
              </w:rPr>
            </w:pPr>
          </w:p>
          <w:p w14:paraId="33531BBA" w14:textId="77777777" w:rsidR="00E55B90" w:rsidRPr="001C1115" w:rsidRDefault="00E55B90" w:rsidP="00E55B90">
            <w:pPr>
              <w:pStyle w:val="Default"/>
              <w:rPr>
                <w:rFonts w:ascii="Open Sans" w:hAnsi="Open Sans" w:cs="Open Sans"/>
                <w:sz w:val="20"/>
                <w:szCs w:val="20"/>
              </w:rPr>
            </w:pPr>
            <w:r w:rsidRPr="001C1115">
              <w:rPr>
                <w:rFonts w:ascii="Open Sans" w:hAnsi="Open Sans" w:cs="Open Sans"/>
                <w:sz w:val="20"/>
                <w:szCs w:val="20"/>
              </w:rPr>
              <w:t xml:space="preserve">2) Conduct an investigation to provide evidence that fields exist between objects exerting forces on each other even though the objects are not in contact. </w:t>
            </w:r>
          </w:p>
          <w:p w14:paraId="6F412AB8" w14:textId="77777777" w:rsidR="00E55B90" w:rsidRPr="001C1115" w:rsidRDefault="00E55B90" w:rsidP="007B6417">
            <w:pPr>
              <w:pStyle w:val="Default"/>
              <w:rPr>
                <w:rFonts w:ascii="Open Sans" w:hAnsi="Open Sans" w:cs="Open Sans"/>
                <w:sz w:val="20"/>
                <w:szCs w:val="20"/>
              </w:rPr>
            </w:pPr>
          </w:p>
        </w:tc>
        <w:tc>
          <w:tcPr>
            <w:tcW w:w="489" w:type="pct"/>
          </w:tcPr>
          <w:p w14:paraId="3210CC5B" w14:textId="77777777" w:rsidR="00E55B90" w:rsidRPr="001C1115" w:rsidRDefault="00E55B90" w:rsidP="007B491C">
            <w:pPr>
              <w:rPr>
                <w:rFonts w:ascii="Open Sans" w:hAnsi="Open Sans" w:cs="Open Sans"/>
                <w:sz w:val="20"/>
                <w:szCs w:val="20"/>
              </w:rPr>
            </w:pPr>
          </w:p>
        </w:tc>
        <w:tc>
          <w:tcPr>
            <w:tcW w:w="479" w:type="pct"/>
          </w:tcPr>
          <w:p w14:paraId="497C8E1C" w14:textId="77777777" w:rsidR="00E55B90" w:rsidRPr="001C1115" w:rsidRDefault="00E55B90" w:rsidP="007B491C">
            <w:pPr>
              <w:rPr>
                <w:rFonts w:ascii="Open Sans" w:hAnsi="Open Sans" w:cs="Open Sans"/>
                <w:sz w:val="20"/>
                <w:szCs w:val="20"/>
              </w:rPr>
            </w:pPr>
          </w:p>
        </w:tc>
        <w:tc>
          <w:tcPr>
            <w:tcW w:w="1929" w:type="pct"/>
          </w:tcPr>
          <w:p w14:paraId="4A6493D9" w14:textId="77777777" w:rsidR="00E55B90" w:rsidRPr="001C1115" w:rsidRDefault="00E55B90" w:rsidP="007B491C">
            <w:pPr>
              <w:rPr>
                <w:rFonts w:ascii="Open Sans" w:hAnsi="Open Sans" w:cs="Open Sans"/>
                <w:sz w:val="20"/>
                <w:szCs w:val="20"/>
              </w:rPr>
            </w:pPr>
          </w:p>
        </w:tc>
      </w:tr>
      <w:tr w:rsidR="00E55B90" w:rsidRPr="001C1115" w14:paraId="5232B846" w14:textId="77777777" w:rsidTr="007B491C">
        <w:trPr>
          <w:cantSplit/>
          <w:jc w:val="center"/>
        </w:trPr>
        <w:tc>
          <w:tcPr>
            <w:tcW w:w="2103" w:type="pct"/>
          </w:tcPr>
          <w:p w14:paraId="5CB6FCA3" w14:textId="77777777" w:rsidR="00E55B90" w:rsidRPr="001C1115" w:rsidRDefault="00E55B90" w:rsidP="00E55B90">
            <w:pPr>
              <w:pStyle w:val="Default"/>
              <w:rPr>
                <w:rFonts w:ascii="Open Sans" w:hAnsi="Open Sans" w:cs="Open Sans"/>
                <w:sz w:val="20"/>
                <w:szCs w:val="20"/>
              </w:rPr>
            </w:pPr>
          </w:p>
          <w:p w14:paraId="7306E316" w14:textId="77777777" w:rsidR="00E55B90" w:rsidRPr="001C1115" w:rsidRDefault="00E55B90" w:rsidP="00E55B90">
            <w:pPr>
              <w:pStyle w:val="Default"/>
              <w:rPr>
                <w:rFonts w:ascii="Open Sans" w:hAnsi="Open Sans" w:cs="Open Sans"/>
                <w:sz w:val="20"/>
                <w:szCs w:val="20"/>
              </w:rPr>
            </w:pPr>
            <w:r w:rsidRPr="001C1115">
              <w:rPr>
                <w:rFonts w:ascii="Open Sans" w:hAnsi="Open Sans" w:cs="Open Sans"/>
                <w:sz w:val="20"/>
                <w:szCs w:val="20"/>
              </w:rPr>
              <w:t xml:space="preserve">3) Create a demonstration of an object in motion and describe the position, force, and direction of the object. </w:t>
            </w:r>
          </w:p>
          <w:p w14:paraId="64866D6B" w14:textId="77777777" w:rsidR="00E55B90" w:rsidRPr="001C1115" w:rsidRDefault="00E55B90" w:rsidP="007B6417">
            <w:pPr>
              <w:pStyle w:val="Default"/>
              <w:rPr>
                <w:rFonts w:ascii="Open Sans" w:hAnsi="Open Sans" w:cs="Open Sans"/>
                <w:sz w:val="20"/>
                <w:szCs w:val="20"/>
              </w:rPr>
            </w:pPr>
          </w:p>
        </w:tc>
        <w:tc>
          <w:tcPr>
            <w:tcW w:w="489" w:type="pct"/>
          </w:tcPr>
          <w:p w14:paraId="14209A0F" w14:textId="77777777" w:rsidR="00E55B90" w:rsidRPr="001C1115" w:rsidRDefault="00E55B90" w:rsidP="007B491C">
            <w:pPr>
              <w:rPr>
                <w:rFonts w:ascii="Open Sans" w:hAnsi="Open Sans" w:cs="Open Sans"/>
                <w:sz w:val="20"/>
                <w:szCs w:val="20"/>
              </w:rPr>
            </w:pPr>
          </w:p>
        </w:tc>
        <w:tc>
          <w:tcPr>
            <w:tcW w:w="479" w:type="pct"/>
          </w:tcPr>
          <w:p w14:paraId="41C2F26A" w14:textId="77777777" w:rsidR="00E55B90" w:rsidRPr="001C1115" w:rsidRDefault="00E55B90" w:rsidP="007B491C">
            <w:pPr>
              <w:rPr>
                <w:rFonts w:ascii="Open Sans" w:hAnsi="Open Sans" w:cs="Open Sans"/>
                <w:sz w:val="20"/>
                <w:szCs w:val="20"/>
              </w:rPr>
            </w:pPr>
          </w:p>
        </w:tc>
        <w:tc>
          <w:tcPr>
            <w:tcW w:w="1929" w:type="pct"/>
          </w:tcPr>
          <w:p w14:paraId="6EDA927D" w14:textId="77777777" w:rsidR="00E55B90" w:rsidRPr="001C1115" w:rsidRDefault="00E55B90" w:rsidP="007B491C">
            <w:pPr>
              <w:rPr>
                <w:rFonts w:ascii="Open Sans" w:hAnsi="Open Sans" w:cs="Open Sans"/>
                <w:sz w:val="20"/>
                <w:szCs w:val="20"/>
              </w:rPr>
            </w:pPr>
          </w:p>
        </w:tc>
      </w:tr>
      <w:tr w:rsidR="00E55B90" w:rsidRPr="001C1115" w14:paraId="558A521E" w14:textId="77777777" w:rsidTr="007B491C">
        <w:trPr>
          <w:cantSplit/>
          <w:jc w:val="center"/>
        </w:trPr>
        <w:tc>
          <w:tcPr>
            <w:tcW w:w="2103" w:type="pct"/>
          </w:tcPr>
          <w:p w14:paraId="48875644" w14:textId="77777777" w:rsidR="00E55B90" w:rsidRPr="001C1115" w:rsidRDefault="00E55B90" w:rsidP="00E55B90">
            <w:pPr>
              <w:pStyle w:val="Default"/>
              <w:rPr>
                <w:rFonts w:ascii="Open Sans" w:hAnsi="Open Sans" w:cs="Open Sans"/>
                <w:sz w:val="20"/>
                <w:szCs w:val="20"/>
              </w:rPr>
            </w:pPr>
          </w:p>
          <w:p w14:paraId="0B054819" w14:textId="77777777" w:rsidR="00E55B90" w:rsidRPr="001C1115" w:rsidRDefault="00E55B90" w:rsidP="00E55B90">
            <w:pPr>
              <w:pStyle w:val="Default"/>
              <w:rPr>
                <w:rFonts w:ascii="Open Sans" w:hAnsi="Open Sans" w:cs="Open Sans"/>
                <w:sz w:val="20"/>
                <w:szCs w:val="20"/>
              </w:rPr>
            </w:pPr>
            <w:r w:rsidRPr="001C1115">
              <w:rPr>
                <w:rFonts w:ascii="Open Sans" w:hAnsi="Open Sans" w:cs="Open Sans"/>
                <w:sz w:val="20"/>
                <w:szCs w:val="20"/>
              </w:rPr>
              <w:t xml:space="preserve">4) Plan and conduct an investigation to provide evidence that the change in an object’s motion depends on the sum of the forces on the object and the mass of the object. </w:t>
            </w:r>
          </w:p>
          <w:p w14:paraId="1CB88587" w14:textId="77777777" w:rsidR="00E55B90" w:rsidRPr="001C1115" w:rsidRDefault="00E55B90" w:rsidP="007B6417">
            <w:pPr>
              <w:pStyle w:val="Default"/>
              <w:rPr>
                <w:rFonts w:ascii="Open Sans" w:hAnsi="Open Sans" w:cs="Open Sans"/>
                <w:sz w:val="20"/>
                <w:szCs w:val="20"/>
              </w:rPr>
            </w:pPr>
          </w:p>
        </w:tc>
        <w:tc>
          <w:tcPr>
            <w:tcW w:w="489" w:type="pct"/>
          </w:tcPr>
          <w:p w14:paraId="6DE74BBB" w14:textId="77777777" w:rsidR="00E55B90" w:rsidRPr="001C1115" w:rsidRDefault="00E55B90" w:rsidP="007B491C">
            <w:pPr>
              <w:rPr>
                <w:rFonts w:ascii="Open Sans" w:hAnsi="Open Sans" w:cs="Open Sans"/>
                <w:sz w:val="20"/>
                <w:szCs w:val="20"/>
              </w:rPr>
            </w:pPr>
          </w:p>
        </w:tc>
        <w:tc>
          <w:tcPr>
            <w:tcW w:w="479" w:type="pct"/>
          </w:tcPr>
          <w:p w14:paraId="5D512DE8" w14:textId="77777777" w:rsidR="00E55B90" w:rsidRPr="001C1115" w:rsidRDefault="00E55B90" w:rsidP="007B491C">
            <w:pPr>
              <w:rPr>
                <w:rFonts w:ascii="Open Sans" w:hAnsi="Open Sans" w:cs="Open Sans"/>
                <w:sz w:val="20"/>
                <w:szCs w:val="20"/>
              </w:rPr>
            </w:pPr>
          </w:p>
        </w:tc>
        <w:tc>
          <w:tcPr>
            <w:tcW w:w="1929" w:type="pct"/>
          </w:tcPr>
          <w:p w14:paraId="0E5B098E" w14:textId="77777777" w:rsidR="00E55B90" w:rsidRPr="001C1115" w:rsidRDefault="00E55B90" w:rsidP="007B491C">
            <w:pPr>
              <w:rPr>
                <w:rFonts w:ascii="Open Sans" w:hAnsi="Open Sans" w:cs="Open Sans"/>
                <w:sz w:val="20"/>
                <w:szCs w:val="20"/>
              </w:rPr>
            </w:pPr>
          </w:p>
        </w:tc>
      </w:tr>
      <w:tr w:rsidR="00E55B90" w:rsidRPr="001C1115" w14:paraId="6FAADDF7" w14:textId="77777777" w:rsidTr="007B491C">
        <w:trPr>
          <w:cantSplit/>
          <w:jc w:val="center"/>
        </w:trPr>
        <w:tc>
          <w:tcPr>
            <w:tcW w:w="2103" w:type="pct"/>
          </w:tcPr>
          <w:p w14:paraId="68BB5D19" w14:textId="77777777" w:rsidR="00E55B90" w:rsidRPr="001C1115" w:rsidRDefault="00E55B90" w:rsidP="00E55B90">
            <w:pPr>
              <w:pStyle w:val="Default"/>
              <w:rPr>
                <w:rFonts w:ascii="Open Sans" w:hAnsi="Open Sans" w:cs="Open Sans"/>
                <w:sz w:val="20"/>
                <w:szCs w:val="20"/>
              </w:rPr>
            </w:pPr>
          </w:p>
          <w:p w14:paraId="76EF68F6" w14:textId="77777777" w:rsidR="00E55B90" w:rsidRPr="001C1115" w:rsidRDefault="00E55B90" w:rsidP="00E55B90">
            <w:pPr>
              <w:pStyle w:val="Default"/>
              <w:rPr>
                <w:rFonts w:ascii="Open Sans" w:hAnsi="Open Sans" w:cs="Open Sans"/>
                <w:sz w:val="20"/>
                <w:szCs w:val="20"/>
              </w:rPr>
            </w:pPr>
            <w:r w:rsidRPr="001C1115">
              <w:rPr>
                <w:rFonts w:ascii="Open Sans" w:hAnsi="Open Sans" w:cs="Open Sans"/>
                <w:sz w:val="20"/>
                <w:szCs w:val="20"/>
              </w:rPr>
              <w:t xml:space="preserve">5) Evaluate and interpret that for every force exerted on an object there is an equal force exerted in the opposite direction. </w:t>
            </w:r>
          </w:p>
          <w:p w14:paraId="588CE024" w14:textId="77777777" w:rsidR="00E55B90" w:rsidRPr="001C1115" w:rsidRDefault="00E55B90" w:rsidP="007B6417">
            <w:pPr>
              <w:pStyle w:val="Default"/>
              <w:rPr>
                <w:rFonts w:ascii="Open Sans" w:hAnsi="Open Sans" w:cs="Open Sans"/>
                <w:sz w:val="20"/>
                <w:szCs w:val="20"/>
              </w:rPr>
            </w:pPr>
          </w:p>
        </w:tc>
        <w:tc>
          <w:tcPr>
            <w:tcW w:w="489" w:type="pct"/>
          </w:tcPr>
          <w:p w14:paraId="2F7F98ED" w14:textId="77777777" w:rsidR="00E55B90" w:rsidRPr="001C1115" w:rsidRDefault="00E55B90" w:rsidP="007B491C">
            <w:pPr>
              <w:rPr>
                <w:rFonts w:ascii="Open Sans" w:hAnsi="Open Sans" w:cs="Open Sans"/>
                <w:sz w:val="20"/>
                <w:szCs w:val="20"/>
              </w:rPr>
            </w:pPr>
          </w:p>
        </w:tc>
        <w:tc>
          <w:tcPr>
            <w:tcW w:w="479" w:type="pct"/>
          </w:tcPr>
          <w:p w14:paraId="4D1A7963" w14:textId="77777777" w:rsidR="00E55B90" w:rsidRPr="001C1115" w:rsidRDefault="00E55B90" w:rsidP="007B491C">
            <w:pPr>
              <w:rPr>
                <w:rFonts w:ascii="Open Sans" w:hAnsi="Open Sans" w:cs="Open Sans"/>
                <w:sz w:val="20"/>
                <w:szCs w:val="20"/>
              </w:rPr>
            </w:pPr>
          </w:p>
        </w:tc>
        <w:tc>
          <w:tcPr>
            <w:tcW w:w="1929" w:type="pct"/>
          </w:tcPr>
          <w:p w14:paraId="0BAFBB23" w14:textId="77777777" w:rsidR="00E55B90" w:rsidRPr="001C1115" w:rsidRDefault="00E55B90" w:rsidP="007B491C">
            <w:pPr>
              <w:rPr>
                <w:rFonts w:ascii="Open Sans" w:hAnsi="Open Sans" w:cs="Open Sans"/>
                <w:sz w:val="20"/>
                <w:szCs w:val="20"/>
              </w:rPr>
            </w:pPr>
          </w:p>
        </w:tc>
      </w:tr>
      <w:tr w:rsidR="007B491C" w:rsidRPr="001C1115" w14:paraId="56BD317C" w14:textId="77777777" w:rsidTr="007B491C">
        <w:trPr>
          <w:cantSplit/>
          <w:jc w:val="center"/>
        </w:trPr>
        <w:tc>
          <w:tcPr>
            <w:tcW w:w="2103" w:type="pct"/>
            <w:shd w:val="clear" w:color="auto" w:fill="F2F2F2" w:themeFill="background1" w:themeFillShade="F2"/>
            <w:vAlign w:val="center"/>
          </w:tcPr>
          <w:p w14:paraId="2E293930" w14:textId="599AA040" w:rsidR="007B491C" w:rsidRPr="001C1115" w:rsidRDefault="00E55B90" w:rsidP="007B491C">
            <w:pPr>
              <w:pStyle w:val="Body"/>
              <w:tabs>
                <w:tab w:val="left" w:pos="360"/>
              </w:tabs>
              <w:spacing w:line="276" w:lineRule="auto"/>
              <w:rPr>
                <w:rFonts w:ascii="Open Sans" w:hAnsi="Open Sans" w:cs="Open Sans"/>
                <w:b/>
                <w:bCs/>
                <w:sz w:val="20"/>
                <w:szCs w:val="20"/>
              </w:rPr>
            </w:pPr>
            <w:r w:rsidRPr="001C1115">
              <w:rPr>
                <w:rFonts w:ascii="Open Sans" w:hAnsi="Open Sans" w:cs="Open Sans"/>
                <w:b/>
                <w:bCs/>
                <w:sz w:val="20"/>
                <w:szCs w:val="20"/>
              </w:rPr>
              <w:t>8.PS4: Waves and Their Applications in Technologies for Information Transfer</w:t>
            </w:r>
          </w:p>
        </w:tc>
        <w:tc>
          <w:tcPr>
            <w:tcW w:w="489" w:type="pct"/>
            <w:shd w:val="clear" w:color="auto" w:fill="F2F2F2" w:themeFill="background1" w:themeFillShade="F2"/>
          </w:tcPr>
          <w:p w14:paraId="7E83BF13" w14:textId="77777777" w:rsidR="007B491C" w:rsidRPr="001C1115" w:rsidRDefault="007B491C" w:rsidP="007B491C">
            <w:pPr>
              <w:rPr>
                <w:rFonts w:ascii="Open Sans" w:hAnsi="Open Sans" w:cs="Open Sans"/>
                <w:b/>
                <w:sz w:val="20"/>
                <w:szCs w:val="20"/>
              </w:rPr>
            </w:pPr>
            <w:r w:rsidRPr="001C1115">
              <w:rPr>
                <w:rFonts w:ascii="Open Sans" w:hAnsi="Open Sans" w:cs="Open Sans"/>
                <w:b/>
                <w:sz w:val="20"/>
                <w:szCs w:val="20"/>
              </w:rPr>
              <w:t>Yes</w:t>
            </w:r>
          </w:p>
        </w:tc>
        <w:tc>
          <w:tcPr>
            <w:tcW w:w="479" w:type="pct"/>
            <w:shd w:val="clear" w:color="auto" w:fill="F2F2F2" w:themeFill="background1" w:themeFillShade="F2"/>
          </w:tcPr>
          <w:p w14:paraId="1F463789" w14:textId="77777777" w:rsidR="007B491C" w:rsidRPr="001C1115" w:rsidRDefault="007B491C" w:rsidP="007B491C">
            <w:pPr>
              <w:rPr>
                <w:rFonts w:ascii="Open Sans" w:hAnsi="Open Sans" w:cs="Open Sans"/>
                <w:b/>
                <w:sz w:val="20"/>
                <w:szCs w:val="20"/>
              </w:rPr>
            </w:pPr>
            <w:r w:rsidRPr="001C1115">
              <w:rPr>
                <w:rFonts w:ascii="Open Sans" w:hAnsi="Open Sans" w:cs="Open Sans"/>
                <w:b/>
                <w:sz w:val="20"/>
                <w:szCs w:val="20"/>
              </w:rPr>
              <w:t>No</w:t>
            </w:r>
          </w:p>
        </w:tc>
        <w:tc>
          <w:tcPr>
            <w:tcW w:w="1929" w:type="pct"/>
            <w:shd w:val="clear" w:color="auto" w:fill="F2F2F2" w:themeFill="background1" w:themeFillShade="F2"/>
          </w:tcPr>
          <w:p w14:paraId="63CD5184" w14:textId="77777777" w:rsidR="007B491C" w:rsidRPr="001C1115" w:rsidRDefault="007B491C" w:rsidP="007B491C">
            <w:pPr>
              <w:rPr>
                <w:rFonts w:ascii="Open Sans" w:hAnsi="Open Sans" w:cs="Open Sans"/>
                <w:b/>
                <w:sz w:val="20"/>
                <w:szCs w:val="20"/>
              </w:rPr>
            </w:pPr>
            <w:r w:rsidRPr="001C1115">
              <w:rPr>
                <w:rFonts w:ascii="Open Sans" w:hAnsi="Open Sans" w:cs="Open Sans"/>
                <w:b/>
                <w:sz w:val="20"/>
                <w:szCs w:val="20"/>
              </w:rPr>
              <w:t>Evidence (e.g., page numbers and/or examples of inclusion)</w:t>
            </w:r>
          </w:p>
        </w:tc>
      </w:tr>
      <w:tr w:rsidR="007B491C" w:rsidRPr="001C1115" w14:paraId="7C2918A8" w14:textId="77777777" w:rsidTr="007B491C">
        <w:trPr>
          <w:cantSplit/>
          <w:jc w:val="center"/>
        </w:trPr>
        <w:tc>
          <w:tcPr>
            <w:tcW w:w="2103" w:type="pct"/>
          </w:tcPr>
          <w:p w14:paraId="54D77DB2" w14:textId="2FD16CA5" w:rsidR="00E55B90" w:rsidRPr="001C1115" w:rsidRDefault="007B491C" w:rsidP="00E55B90">
            <w:pPr>
              <w:pStyle w:val="Default"/>
              <w:rPr>
                <w:rFonts w:ascii="Open Sans" w:hAnsi="Open Sans" w:cs="Open Sans"/>
                <w:sz w:val="20"/>
                <w:szCs w:val="20"/>
              </w:rPr>
            </w:pPr>
            <w:r w:rsidRPr="001C1115">
              <w:rPr>
                <w:rFonts w:ascii="Open Sans" w:hAnsi="Open Sans" w:cs="Open Sans"/>
                <w:sz w:val="20"/>
                <w:szCs w:val="20"/>
              </w:rPr>
              <w:t xml:space="preserve"> </w:t>
            </w:r>
          </w:p>
          <w:p w14:paraId="69FDE6CF" w14:textId="77777777" w:rsidR="00E55B90" w:rsidRPr="001C1115" w:rsidRDefault="00E55B90" w:rsidP="00E55B90">
            <w:pPr>
              <w:pStyle w:val="Default"/>
              <w:rPr>
                <w:rFonts w:ascii="Open Sans" w:hAnsi="Open Sans" w:cs="Open Sans"/>
                <w:sz w:val="20"/>
                <w:szCs w:val="20"/>
              </w:rPr>
            </w:pPr>
            <w:r w:rsidRPr="001C1115">
              <w:rPr>
                <w:rFonts w:ascii="Open Sans" w:hAnsi="Open Sans" w:cs="Open Sans"/>
                <w:sz w:val="20"/>
                <w:szCs w:val="20"/>
              </w:rPr>
              <w:t xml:space="preserve">1) Develop and use models to represent the basic properties of waves including frequency, amplitude, wavelength, and speed. </w:t>
            </w:r>
          </w:p>
          <w:p w14:paraId="67C32B72" w14:textId="77777777" w:rsidR="007B491C" w:rsidRPr="001C1115" w:rsidRDefault="007B491C" w:rsidP="007B491C">
            <w:pPr>
              <w:autoSpaceDE w:val="0"/>
              <w:autoSpaceDN w:val="0"/>
              <w:adjustRightInd w:val="0"/>
              <w:rPr>
                <w:rFonts w:ascii="Open Sans" w:hAnsi="Open Sans" w:cs="Open Sans"/>
                <w:sz w:val="20"/>
                <w:szCs w:val="20"/>
              </w:rPr>
            </w:pPr>
          </w:p>
        </w:tc>
        <w:tc>
          <w:tcPr>
            <w:tcW w:w="489" w:type="pct"/>
          </w:tcPr>
          <w:p w14:paraId="45669359" w14:textId="77777777" w:rsidR="007B491C" w:rsidRPr="001C1115" w:rsidRDefault="007B491C" w:rsidP="007B491C">
            <w:pPr>
              <w:rPr>
                <w:rFonts w:ascii="Open Sans" w:hAnsi="Open Sans" w:cs="Open Sans"/>
                <w:sz w:val="20"/>
                <w:szCs w:val="20"/>
              </w:rPr>
            </w:pPr>
          </w:p>
        </w:tc>
        <w:tc>
          <w:tcPr>
            <w:tcW w:w="479" w:type="pct"/>
          </w:tcPr>
          <w:p w14:paraId="0B2F9C7F" w14:textId="77777777" w:rsidR="007B491C" w:rsidRPr="001C1115" w:rsidRDefault="007B491C" w:rsidP="007B491C">
            <w:pPr>
              <w:rPr>
                <w:rFonts w:ascii="Open Sans" w:hAnsi="Open Sans" w:cs="Open Sans"/>
                <w:sz w:val="20"/>
                <w:szCs w:val="20"/>
              </w:rPr>
            </w:pPr>
          </w:p>
        </w:tc>
        <w:tc>
          <w:tcPr>
            <w:tcW w:w="1929" w:type="pct"/>
          </w:tcPr>
          <w:p w14:paraId="3C935B7A" w14:textId="77777777" w:rsidR="007B491C" w:rsidRPr="001C1115" w:rsidRDefault="007B491C" w:rsidP="007B491C">
            <w:pPr>
              <w:rPr>
                <w:rFonts w:ascii="Open Sans" w:hAnsi="Open Sans" w:cs="Open Sans"/>
                <w:sz w:val="20"/>
                <w:szCs w:val="20"/>
              </w:rPr>
            </w:pPr>
          </w:p>
        </w:tc>
      </w:tr>
      <w:tr w:rsidR="007B491C" w:rsidRPr="001C1115" w14:paraId="4B82950D" w14:textId="77777777" w:rsidTr="007B491C">
        <w:trPr>
          <w:cantSplit/>
          <w:trHeight w:val="864"/>
          <w:jc w:val="center"/>
        </w:trPr>
        <w:tc>
          <w:tcPr>
            <w:tcW w:w="2103" w:type="pct"/>
            <w:vAlign w:val="center"/>
          </w:tcPr>
          <w:p w14:paraId="3FFE5999" w14:textId="77777777" w:rsidR="00E55B90" w:rsidRPr="001C1115" w:rsidRDefault="00E55B90" w:rsidP="00E55B90">
            <w:pPr>
              <w:pStyle w:val="Default"/>
              <w:rPr>
                <w:rFonts w:ascii="Open Sans" w:hAnsi="Open Sans" w:cs="Open Sans"/>
                <w:sz w:val="20"/>
                <w:szCs w:val="20"/>
              </w:rPr>
            </w:pPr>
          </w:p>
          <w:p w14:paraId="1BC02737" w14:textId="77777777" w:rsidR="00E55B90" w:rsidRPr="001C1115" w:rsidRDefault="00E55B90" w:rsidP="00E55B90">
            <w:pPr>
              <w:pStyle w:val="Default"/>
              <w:rPr>
                <w:rFonts w:ascii="Open Sans" w:hAnsi="Open Sans" w:cs="Open Sans"/>
                <w:sz w:val="20"/>
                <w:szCs w:val="20"/>
              </w:rPr>
            </w:pPr>
            <w:r w:rsidRPr="001C1115">
              <w:rPr>
                <w:rFonts w:ascii="Open Sans" w:hAnsi="Open Sans" w:cs="Open Sans"/>
                <w:sz w:val="20"/>
                <w:szCs w:val="20"/>
              </w:rPr>
              <w:t xml:space="preserve">2) Compare and contrast mechanical waves and electromagnetic waves based on refraction, reflection, transmission, absorption, and their behavior through a vacuum and/or various media. </w:t>
            </w:r>
          </w:p>
          <w:p w14:paraId="6B236DC2" w14:textId="77777777" w:rsidR="007B491C" w:rsidRPr="001C1115" w:rsidRDefault="007B491C" w:rsidP="007B491C">
            <w:pPr>
              <w:autoSpaceDE w:val="0"/>
              <w:autoSpaceDN w:val="0"/>
              <w:adjustRightInd w:val="0"/>
              <w:rPr>
                <w:rFonts w:ascii="Open Sans" w:hAnsi="Open Sans" w:cs="Open Sans"/>
                <w:sz w:val="20"/>
                <w:szCs w:val="20"/>
              </w:rPr>
            </w:pPr>
          </w:p>
        </w:tc>
        <w:tc>
          <w:tcPr>
            <w:tcW w:w="489" w:type="pct"/>
          </w:tcPr>
          <w:p w14:paraId="49368A1C" w14:textId="77777777" w:rsidR="007B491C" w:rsidRPr="001C1115" w:rsidRDefault="007B491C" w:rsidP="007B491C">
            <w:pPr>
              <w:rPr>
                <w:rFonts w:ascii="Open Sans" w:hAnsi="Open Sans" w:cs="Open Sans"/>
                <w:sz w:val="20"/>
                <w:szCs w:val="20"/>
              </w:rPr>
            </w:pPr>
          </w:p>
        </w:tc>
        <w:tc>
          <w:tcPr>
            <w:tcW w:w="479" w:type="pct"/>
          </w:tcPr>
          <w:p w14:paraId="4C5D3DE5" w14:textId="77777777" w:rsidR="007B491C" w:rsidRPr="001C1115" w:rsidRDefault="007B491C" w:rsidP="007B491C">
            <w:pPr>
              <w:rPr>
                <w:rFonts w:ascii="Open Sans" w:hAnsi="Open Sans" w:cs="Open Sans"/>
                <w:sz w:val="20"/>
                <w:szCs w:val="20"/>
              </w:rPr>
            </w:pPr>
          </w:p>
        </w:tc>
        <w:tc>
          <w:tcPr>
            <w:tcW w:w="1929" w:type="pct"/>
          </w:tcPr>
          <w:p w14:paraId="301C5F59" w14:textId="77777777" w:rsidR="007B491C" w:rsidRPr="001C1115" w:rsidRDefault="007B491C" w:rsidP="007B491C">
            <w:pPr>
              <w:rPr>
                <w:rFonts w:ascii="Open Sans" w:hAnsi="Open Sans" w:cs="Open Sans"/>
                <w:sz w:val="20"/>
                <w:szCs w:val="20"/>
              </w:rPr>
            </w:pPr>
          </w:p>
        </w:tc>
      </w:tr>
      <w:tr w:rsidR="00E55B90" w:rsidRPr="001C1115" w14:paraId="0D1359DF" w14:textId="77777777" w:rsidTr="007B491C">
        <w:trPr>
          <w:cantSplit/>
          <w:trHeight w:val="864"/>
          <w:jc w:val="center"/>
        </w:trPr>
        <w:tc>
          <w:tcPr>
            <w:tcW w:w="2103" w:type="pct"/>
            <w:vAlign w:val="center"/>
          </w:tcPr>
          <w:p w14:paraId="2B15D910" w14:textId="77777777" w:rsidR="00E55B90" w:rsidRPr="001C1115" w:rsidRDefault="00E55B90" w:rsidP="00E55B90">
            <w:pPr>
              <w:pStyle w:val="Default"/>
              <w:rPr>
                <w:rFonts w:ascii="Open Sans" w:hAnsi="Open Sans" w:cs="Open Sans"/>
                <w:sz w:val="20"/>
                <w:szCs w:val="20"/>
              </w:rPr>
            </w:pPr>
          </w:p>
          <w:p w14:paraId="0034FC9B" w14:textId="77777777" w:rsidR="00E55B90" w:rsidRPr="001C1115" w:rsidRDefault="00E55B90" w:rsidP="00E55B90">
            <w:pPr>
              <w:pStyle w:val="Default"/>
              <w:rPr>
                <w:rFonts w:ascii="Open Sans" w:hAnsi="Open Sans" w:cs="Open Sans"/>
                <w:sz w:val="20"/>
                <w:szCs w:val="20"/>
              </w:rPr>
            </w:pPr>
            <w:r w:rsidRPr="001C1115">
              <w:rPr>
                <w:rFonts w:ascii="Open Sans" w:hAnsi="Open Sans" w:cs="Open Sans"/>
                <w:sz w:val="20"/>
                <w:szCs w:val="20"/>
              </w:rPr>
              <w:t xml:space="preserve">3) Evaluate the role that waves play in different communication systems. </w:t>
            </w:r>
          </w:p>
          <w:p w14:paraId="1A033785" w14:textId="77777777" w:rsidR="00E55B90" w:rsidRPr="001C1115" w:rsidRDefault="00E55B90" w:rsidP="00E55B90">
            <w:pPr>
              <w:pStyle w:val="Default"/>
              <w:rPr>
                <w:rFonts w:ascii="Open Sans" w:hAnsi="Open Sans" w:cs="Open Sans"/>
                <w:sz w:val="20"/>
                <w:szCs w:val="20"/>
              </w:rPr>
            </w:pPr>
          </w:p>
        </w:tc>
        <w:tc>
          <w:tcPr>
            <w:tcW w:w="489" w:type="pct"/>
          </w:tcPr>
          <w:p w14:paraId="0875A50A" w14:textId="77777777" w:rsidR="00E55B90" w:rsidRPr="001C1115" w:rsidRDefault="00E55B90" w:rsidP="007B491C">
            <w:pPr>
              <w:rPr>
                <w:rFonts w:ascii="Open Sans" w:hAnsi="Open Sans" w:cs="Open Sans"/>
                <w:sz w:val="20"/>
                <w:szCs w:val="20"/>
              </w:rPr>
            </w:pPr>
          </w:p>
        </w:tc>
        <w:tc>
          <w:tcPr>
            <w:tcW w:w="479" w:type="pct"/>
          </w:tcPr>
          <w:p w14:paraId="24491B32" w14:textId="77777777" w:rsidR="00E55B90" w:rsidRPr="001C1115" w:rsidRDefault="00E55B90" w:rsidP="007B491C">
            <w:pPr>
              <w:rPr>
                <w:rFonts w:ascii="Open Sans" w:hAnsi="Open Sans" w:cs="Open Sans"/>
                <w:sz w:val="20"/>
                <w:szCs w:val="20"/>
              </w:rPr>
            </w:pPr>
          </w:p>
        </w:tc>
        <w:tc>
          <w:tcPr>
            <w:tcW w:w="1929" w:type="pct"/>
          </w:tcPr>
          <w:p w14:paraId="23A5073C" w14:textId="77777777" w:rsidR="00E55B90" w:rsidRPr="001C1115" w:rsidRDefault="00E55B90" w:rsidP="007B491C">
            <w:pPr>
              <w:rPr>
                <w:rFonts w:ascii="Open Sans" w:hAnsi="Open Sans" w:cs="Open Sans"/>
                <w:sz w:val="20"/>
                <w:szCs w:val="20"/>
              </w:rPr>
            </w:pPr>
          </w:p>
        </w:tc>
      </w:tr>
      <w:tr w:rsidR="007B491C" w:rsidRPr="001C1115" w14:paraId="69885C8C" w14:textId="77777777" w:rsidTr="007B491C">
        <w:trPr>
          <w:cantSplit/>
          <w:jc w:val="center"/>
        </w:trPr>
        <w:tc>
          <w:tcPr>
            <w:tcW w:w="2103" w:type="pct"/>
            <w:shd w:val="clear" w:color="auto" w:fill="F2F2F2" w:themeFill="background1" w:themeFillShade="F2"/>
          </w:tcPr>
          <w:p w14:paraId="6C1C5088" w14:textId="0BCB65DB" w:rsidR="007B491C" w:rsidRPr="001C1115" w:rsidRDefault="00E55B90" w:rsidP="00A341BE">
            <w:pPr>
              <w:rPr>
                <w:rFonts w:ascii="Open Sans" w:hAnsi="Open Sans" w:cs="Open Sans"/>
                <w:sz w:val="20"/>
                <w:szCs w:val="20"/>
              </w:rPr>
            </w:pPr>
            <w:r w:rsidRPr="001C1115">
              <w:rPr>
                <w:rFonts w:ascii="Open Sans" w:hAnsi="Open Sans" w:cs="Open Sans"/>
                <w:b/>
                <w:bCs/>
                <w:sz w:val="20"/>
                <w:szCs w:val="20"/>
              </w:rPr>
              <w:t>8.LS4: Biological Change: Unity and Diversity</w:t>
            </w:r>
          </w:p>
        </w:tc>
        <w:tc>
          <w:tcPr>
            <w:tcW w:w="489" w:type="pct"/>
            <w:shd w:val="clear" w:color="auto" w:fill="F2F2F2" w:themeFill="background1" w:themeFillShade="F2"/>
          </w:tcPr>
          <w:p w14:paraId="154A6EFD" w14:textId="77777777" w:rsidR="007B491C" w:rsidRPr="001C1115" w:rsidRDefault="007B491C" w:rsidP="007B491C">
            <w:pPr>
              <w:rPr>
                <w:rFonts w:ascii="Open Sans" w:hAnsi="Open Sans" w:cs="Open Sans"/>
                <w:b/>
                <w:sz w:val="20"/>
                <w:szCs w:val="20"/>
              </w:rPr>
            </w:pPr>
            <w:r w:rsidRPr="001C1115">
              <w:rPr>
                <w:rFonts w:ascii="Open Sans" w:hAnsi="Open Sans" w:cs="Open Sans"/>
                <w:b/>
                <w:sz w:val="20"/>
                <w:szCs w:val="20"/>
              </w:rPr>
              <w:t>Yes</w:t>
            </w:r>
          </w:p>
        </w:tc>
        <w:tc>
          <w:tcPr>
            <w:tcW w:w="479" w:type="pct"/>
            <w:shd w:val="clear" w:color="auto" w:fill="F2F2F2" w:themeFill="background1" w:themeFillShade="F2"/>
          </w:tcPr>
          <w:p w14:paraId="6390A3DE" w14:textId="77777777" w:rsidR="007B491C" w:rsidRPr="001C1115" w:rsidRDefault="007B491C" w:rsidP="007B491C">
            <w:pPr>
              <w:rPr>
                <w:rFonts w:ascii="Open Sans" w:hAnsi="Open Sans" w:cs="Open Sans"/>
                <w:b/>
                <w:sz w:val="20"/>
                <w:szCs w:val="20"/>
              </w:rPr>
            </w:pPr>
            <w:r w:rsidRPr="001C1115">
              <w:rPr>
                <w:rFonts w:ascii="Open Sans" w:hAnsi="Open Sans" w:cs="Open Sans"/>
                <w:b/>
                <w:sz w:val="20"/>
                <w:szCs w:val="20"/>
              </w:rPr>
              <w:t>No</w:t>
            </w:r>
          </w:p>
        </w:tc>
        <w:tc>
          <w:tcPr>
            <w:tcW w:w="1929" w:type="pct"/>
            <w:shd w:val="clear" w:color="auto" w:fill="F2F2F2" w:themeFill="background1" w:themeFillShade="F2"/>
          </w:tcPr>
          <w:p w14:paraId="3EEB722F" w14:textId="77777777" w:rsidR="007B491C" w:rsidRPr="001C1115" w:rsidRDefault="007B491C" w:rsidP="007B491C">
            <w:pPr>
              <w:rPr>
                <w:rFonts w:ascii="Open Sans" w:hAnsi="Open Sans" w:cs="Open Sans"/>
                <w:b/>
                <w:sz w:val="20"/>
                <w:szCs w:val="20"/>
              </w:rPr>
            </w:pPr>
            <w:r w:rsidRPr="001C1115">
              <w:rPr>
                <w:rFonts w:ascii="Open Sans" w:hAnsi="Open Sans" w:cs="Open Sans"/>
                <w:b/>
                <w:sz w:val="20"/>
                <w:szCs w:val="20"/>
              </w:rPr>
              <w:t>Evidence (e.g., page numbers and/or examples of inclusion)</w:t>
            </w:r>
          </w:p>
        </w:tc>
      </w:tr>
      <w:tr w:rsidR="007B491C" w:rsidRPr="001C1115" w14:paraId="5E9DCC9B" w14:textId="77777777" w:rsidTr="007B491C">
        <w:trPr>
          <w:cantSplit/>
          <w:jc w:val="center"/>
        </w:trPr>
        <w:tc>
          <w:tcPr>
            <w:tcW w:w="2103" w:type="pct"/>
            <w:vAlign w:val="center"/>
          </w:tcPr>
          <w:p w14:paraId="58F9CC65" w14:textId="77777777" w:rsidR="00E55B90" w:rsidRPr="001C1115" w:rsidRDefault="00E55B90" w:rsidP="00E55B90">
            <w:pPr>
              <w:pStyle w:val="Default"/>
              <w:rPr>
                <w:rFonts w:ascii="Open Sans" w:hAnsi="Open Sans" w:cs="Open Sans"/>
                <w:sz w:val="20"/>
                <w:szCs w:val="20"/>
              </w:rPr>
            </w:pPr>
          </w:p>
          <w:p w14:paraId="02233515" w14:textId="77777777" w:rsidR="00E55B90" w:rsidRPr="001C1115" w:rsidRDefault="00E55B90" w:rsidP="00E55B90">
            <w:pPr>
              <w:pStyle w:val="Default"/>
              <w:rPr>
                <w:rFonts w:ascii="Open Sans" w:hAnsi="Open Sans" w:cs="Open Sans"/>
                <w:sz w:val="20"/>
                <w:szCs w:val="20"/>
              </w:rPr>
            </w:pPr>
            <w:r w:rsidRPr="001C1115">
              <w:rPr>
                <w:rFonts w:ascii="Open Sans" w:hAnsi="Open Sans" w:cs="Open Sans"/>
                <w:sz w:val="20"/>
                <w:szCs w:val="20"/>
              </w:rPr>
              <w:t xml:space="preserve">1) Analyze and interpret data for patterns in the fossil record that document the existence, diversity, extinction, and change in life forms throughout Earth’s history. </w:t>
            </w:r>
          </w:p>
          <w:p w14:paraId="3E9C9B13" w14:textId="77777777" w:rsidR="007B491C" w:rsidRPr="001C1115" w:rsidRDefault="007B491C" w:rsidP="007B491C">
            <w:pPr>
              <w:autoSpaceDE w:val="0"/>
              <w:autoSpaceDN w:val="0"/>
              <w:adjustRightInd w:val="0"/>
              <w:rPr>
                <w:rFonts w:ascii="Open Sans" w:hAnsi="Open Sans" w:cs="Open Sans"/>
                <w:sz w:val="20"/>
                <w:szCs w:val="20"/>
              </w:rPr>
            </w:pPr>
          </w:p>
        </w:tc>
        <w:tc>
          <w:tcPr>
            <w:tcW w:w="489" w:type="pct"/>
          </w:tcPr>
          <w:p w14:paraId="18F5FEE6" w14:textId="77777777" w:rsidR="007B491C" w:rsidRPr="001C1115" w:rsidRDefault="007B491C" w:rsidP="007B491C">
            <w:pPr>
              <w:rPr>
                <w:rFonts w:ascii="Open Sans" w:hAnsi="Open Sans" w:cs="Open Sans"/>
                <w:sz w:val="20"/>
                <w:szCs w:val="20"/>
              </w:rPr>
            </w:pPr>
          </w:p>
        </w:tc>
        <w:tc>
          <w:tcPr>
            <w:tcW w:w="479" w:type="pct"/>
          </w:tcPr>
          <w:p w14:paraId="30406C9C" w14:textId="77777777" w:rsidR="007B491C" w:rsidRPr="001C1115" w:rsidRDefault="007B491C" w:rsidP="007B491C">
            <w:pPr>
              <w:rPr>
                <w:rFonts w:ascii="Open Sans" w:hAnsi="Open Sans" w:cs="Open Sans"/>
                <w:sz w:val="20"/>
                <w:szCs w:val="20"/>
              </w:rPr>
            </w:pPr>
          </w:p>
        </w:tc>
        <w:tc>
          <w:tcPr>
            <w:tcW w:w="1929" w:type="pct"/>
          </w:tcPr>
          <w:p w14:paraId="32937936" w14:textId="77777777" w:rsidR="007B491C" w:rsidRPr="001C1115" w:rsidRDefault="007B491C" w:rsidP="007B491C">
            <w:pPr>
              <w:rPr>
                <w:rFonts w:ascii="Open Sans" w:hAnsi="Open Sans" w:cs="Open Sans"/>
                <w:sz w:val="20"/>
                <w:szCs w:val="20"/>
              </w:rPr>
            </w:pPr>
          </w:p>
        </w:tc>
      </w:tr>
      <w:tr w:rsidR="007B6417" w:rsidRPr="001C1115" w14:paraId="65BFB108" w14:textId="77777777" w:rsidTr="007B491C">
        <w:trPr>
          <w:cantSplit/>
          <w:jc w:val="center"/>
        </w:trPr>
        <w:tc>
          <w:tcPr>
            <w:tcW w:w="2103" w:type="pct"/>
            <w:vAlign w:val="center"/>
          </w:tcPr>
          <w:p w14:paraId="4CB26A83" w14:textId="77777777" w:rsidR="00E55B90" w:rsidRPr="001C1115" w:rsidRDefault="00E55B90" w:rsidP="00E55B90">
            <w:pPr>
              <w:pStyle w:val="Default"/>
              <w:rPr>
                <w:rFonts w:ascii="Open Sans" w:hAnsi="Open Sans" w:cs="Open Sans"/>
                <w:sz w:val="20"/>
                <w:szCs w:val="20"/>
              </w:rPr>
            </w:pPr>
          </w:p>
          <w:p w14:paraId="73AD0D9D" w14:textId="77777777" w:rsidR="00E55B90" w:rsidRPr="001C1115" w:rsidRDefault="00E55B90" w:rsidP="00E55B90">
            <w:pPr>
              <w:pStyle w:val="Default"/>
              <w:rPr>
                <w:rFonts w:ascii="Open Sans" w:hAnsi="Open Sans" w:cs="Open Sans"/>
                <w:sz w:val="20"/>
                <w:szCs w:val="20"/>
              </w:rPr>
            </w:pPr>
            <w:r w:rsidRPr="001C1115">
              <w:rPr>
                <w:rFonts w:ascii="Open Sans" w:hAnsi="Open Sans" w:cs="Open Sans"/>
                <w:sz w:val="20"/>
                <w:szCs w:val="20"/>
              </w:rPr>
              <w:t xml:space="preserve">2) Construct an explanation addressing similarities and differences of the anatomical structures and genetic information between extinct and extant organisms using evidence of common ancestry and patterns between taxa. </w:t>
            </w:r>
          </w:p>
          <w:p w14:paraId="503B94F0" w14:textId="77777777" w:rsidR="007B6417" w:rsidRPr="001C1115" w:rsidRDefault="007B6417" w:rsidP="007B6417">
            <w:pPr>
              <w:pStyle w:val="Default"/>
              <w:rPr>
                <w:rFonts w:ascii="Open Sans" w:hAnsi="Open Sans" w:cs="Open Sans"/>
                <w:sz w:val="20"/>
                <w:szCs w:val="20"/>
              </w:rPr>
            </w:pPr>
          </w:p>
        </w:tc>
        <w:tc>
          <w:tcPr>
            <w:tcW w:w="489" w:type="pct"/>
          </w:tcPr>
          <w:p w14:paraId="18CDA271" w14:textId="77777777" w:rsidR="007B6417" w:rsidRPr="001C1115" w:rsidRDefault="007B6417" w:rsidP="007B491C">
            <w:pPr>
              <w:rPr>
                <w:rFonts w:ascii="Open Sans" w:hAnsi="Open Sans" w:cs="Open Sans"/>
                <w:sz w:val="20"/>
                <w:szCs w:val="20"/>
              </w:rPr>
            </w:pPr>
          </w:p>
        </w:tc>
        <w:tc>
          <w:tcPr>
            <w:tcW w:w="479" w:type="pct"/>
          </w:tcPr>
          <w:p w14:paraId="23DD8811" w14:textId="77777777" w:rsidR="007B6417" w:rsidRPr="001C1115" w:rsidRDefault="007B6417" w:rsidP="007B491C">
            <w:pPr>
              <w:rPr>
                <w:rFonts w:ascii="Open Sans" w:hAnsi="Open Sans" w:cs="Open Sans"/>
                <w:sz w:val="20"/>
                <w:szCs w:val="20"/>
              </w:rPr>
            </w:pPr>
          </w:p>
        </w:tc>
        <w:tc>
          <w:tcPr>
            <w:tcW w:w="1929" w:type="pct"/>
          </w:tcPr>
          <w:p w14:paraId="04B9C4CD" w14:textId="77777777" w:rsidR="007B6417" w:rsidRPr="001C1115" w:rsidRDefault="007B6417" w:rsidP="007B491C">
            <w:pPr>
              <w:rPr>
                <w:rFonts w:ascii="Open Sans" w:hAnsi="Open Sans" w:cs="Open Sans"/>
                <w:sz w:val="20"/>
                <w:szCs w:val="20"/>
              </w:rPr>
            </w:pPr>
          </w:p>
        </w:tc>
      </w:tr>
      <w:tr w:rsidR="007B6417" w:rsidRPr="001C1115" w14:paraId="0AB37321" w14:textId="77777777" w:rsidTr="007B491C">
        <w:trPr>
          <w:cantSplit/>
          <w:jc w:val="center"/>
        </w:trPr>
        <w:tc>
          <w:tcPr>
            <w:tcW w:w="2103" w:type="pct"/>
            <w:vAlign w:val="center"/>
          </w:tcPr>
          <w:p w14:paraId="78B1F3AF" w14:textId="77777777" w:rsidR="00E55B90" w:rsidRPr="001C1115" w:rsidRDefault="00E55B90" w:rsidP="00E55B90">
            <w:pPr>
              <w:pStyle w:val="Default"/>
              <w:rPr>
                <w:rFonts w:ascii="Open Sans" w:hAnsi="Open Sans" w:cs="Open Sans"/>
                <w:sz w:val="20"/>
                <w:szCs w:val="20"/>
              </w:rPr>
            </w:pPr>
          </w:p>
          <w:p w14:paraId="03037D97" w14:textId="44B0C127" w:rsidR="007B6417" w:rsidRPr="001C1115" w:rsidRDefault="00E55B90" w:rsidP="007B6417">
            <w:pPr>
              <w:pStyle w:val="Default"/>
              <w:rPr>
                <w:rFonts w:ascii="Open Sans" w:hAnsi="Open Sans" w:cs="Open Sans"/>
                <w:sz w:val="20"/>
                <w:szCs w:val="20"/>
              </w:rPr>
            </w:pPr>
            <w:r w:rsidRPr="001C1115">
              <w:rPr>
                <w:rFonts w:ascii="Open Sans" w:hAnsi="Open Sans" w:cs="Open Sans"/>
                <w:sz w:val="20"/>
                <w:szCs w:val="20"/>
              </w:rPr>
              <w:t xml:space="preserve">3) Analyze evidence from geology, paleontology, and comparative anatomy to support that specific phenotypes within a population can increase the probability of survival of that species and lead to adaptation. </w:t>
            </w:r>
          </w:p>
          <w:p w14:paraId="2E7713A4" w14:textId="77777777" w:rsidR="007B6417" w:rsidRPr="001C1115" w:rsidRDefault="007B6417" w:rsidP="007B6417">
            <w:pPr>
              <w:pStyle w:val="Default"/>
              <w:rPr>
                <w:rFonts w:ascii="Open Sans" w:hAnsi="Open Sans" w:cs="Open Sans"/>
                <w:sz w:val="20"/>
                <w:szCs w:val="20"/>
              </w:rPr>
            </w:pPr>
          </w:p>
        </w:tc>
        <w:tc>
          <w:tcPr>
            <w:tcW w:w="489" w:type="pct"/>
          </w:tcPr>
          <w:p w14:paraId="29393A58" w14:textId="77777777" w:rsidR="007B6417" w:rsidRPr="001C1115" w:rsidRDefault="007B6417" w:rsidP="007B491C">
            <w:pPr>
              <w:rPr>
                <w:rFonts w:ascii="Open Sans" w:hAnsi="Open Sans" w:cs="Open Sans"/>
                <w:sz w:val="20"/>
                <w:szCs w:val="20"/>
              </w:rPr>
            </w:pPr>
          </w:p>
        </w:tc>
        <w:tc>
          <w:tcPr>
            <w:tcW w:w="479" w:type="pct"/>
          </w:tcPr>
          <w:p w14:paraId="13800B8D" w14:textId="77777777" w:rsidR="007B6417" w:rsidRPr="001C1115" w:rsidRDefault="007B6417" w:rsidP="007B491C">
            <w:pPr>
              <w:rPr>
                <w:rFonts w:ascii="Open Sans" w:hAnsi="Open Sans" w:cs="Open Sans"/>
                <w:sz w:val="20"/>
                <w:szCs w:val="20"/>
              </w:rPr>
            </w:pPr>
          </w:p>
        </w:tc>
        <w:tc>
          <w:tcPr>
            <w:tcW w:w="1929" w:type="pct"/>
          </w:tcPr>
          <w:p w14:paraId="3247E1F0" w14:textId="77777777" w:rsidR="007B6417" w:rsidRPr="001C1115" w:rsidRDefault="007B6417" w:rsidP="007B491C">
            <w:pPr>
              <w:rPr>
                <w:rFonts w:ascii="Open Sans" w:hAnsi="Open Sans" w:cs="Open Sans"/>
                <w:sz w:val="20"/>
                <w:szCs w:val="20"/>
              </w:rPr>
            </w:pPr>
          </w:p>
        </w:tc>
      </w:tr>
      <w:tr w:rsidR="00E55B90" w:rsidRPr="001C1115" w14:paraId="1CCFB74F" w14:textId="77777777" w:rsidTr="007B491C">
        <w:trPr>
          <w:cantSplit/>
          <w:jc w:val="center"/>
        </w:trPr>
        <w:tc>
          <w:tcPr>
            <w:tcW w:w="2103" w:type="pct"/>
            <w:vAlign w:val="center"/>
          </w:tcPr>
          <w:p w14:paraId="24E67026" w14:textId="77777777" w:rsidR="00E55B90" w:rsidRPr="001C1115" w:rsidRDefault="00E55B90" w:rsidP="00E55B90">
            <w:pPr>
              <w:pStyle w:val="Default"/>
              <w:rPr>
                <w:rFonts w:ascii="Open Sans" w:hAnsi="Open Sans" w:cs="Open Sans"/>
                <w:sz w:val="20"/>
                <w:szCs w:val="20"/>
              </w:rPr>
            </w:pPr>
          </w:p>
          <w:p w14:paraId="37692BAF" w14:textId="77777777" w:rsidR="00E55B90" w:rsidRPr="001C1115" w:rsidRDefault="00E55B90" w:rsidP="00E55B90">
            <w:pPr>
              <w:pStyle w:val="Default"/>
              <w:rPr>
                <w:rFonts w:ascii="Open Sans" w:hAnsi="Open Sans" w:cs="Open Sans"/>
                <w:sz w:val="20"/>
                <w:szCs w:val="20"/>
              </w:rPr>
            </w:pPr>
            <w:r w:rsidRPr="001C1115">
              <w:rPr>
                <w:rFonts w:ascii="Open Sans" w:hAnsi="Open Sans" w:cs="Open Sans"/>
                <w:sz w:val="20"/>
                <w:szCs w:val="20"/>
              </w:rPr>
              <w:t xml:space="preserve">4) Develop a scientific explanation of how natural selection plays a role in determining the survival of a species in a changing environment. </w:t>
            </w:r>
          </w:p>
          <w:p w14:paraId="76F6A54E" w14:textId="77777777" w:rsidR="00E55B90" w:rsidRPr="001C1115" w:rsidRDefault="00E55B90" w:rsidP="00E55B90">
            <w:pPr>
              <w:pStyle w:val="Default"/>
              <w:rPr>
                <w:rFonts w:ascii="Open Sans" w:hAnsi="Open Sans" w:cs="Open Sans"/>
                <w:sz w:val="20"/>
                <w:szCs w:val="20"/>
              </w:rPr>
            </w:pPr>
          </w:p>
        </w:tc>
        <w:tc>
          <w:tcPr>
            <w:tcW w:w="489" w:type="pct"/>
          </w:tcPr>
          <w:p w14:paraId="6F3087C3" w14:textId="77777777" w:rsidR="00E55B90" w:rsidRPr="001C1115" w:rsidRDefault="00E55B90" w:rsidP="007B491C">
            <w:pPr>
              <w:rPr>
                <w:rFonts w:ascii="Open Sans" w:hAnsi="Open Sans" w:cs="Open Sans"/>
                <w:sz w:val="20"/>
                <w:szCs w:val="20"/>
              </w:rPr>
            </w:pPr>
          </w:p>
        </w:tc>
        <w:tc>
          <w:tcPr>
            <w:tcW w:w="479" w:type="pct"/>
          </w:tcPr>
          <w:p w14:paraId="33D5295E" w14:textId="77777777" w:rsidR="00E55B90" w:rsidRPr="001C1115" w:rsidRDefault="00E55B90" w:rsidP="007B491C">
            <w:pPr>
              <w:rPr>
                <w:rFonts w:ascii="Open Sans" w:hAnsi="Open Sans" w:cs="Open Sans"/>
                <w:sz w:val="20"/>
                <w:szCs w:val="20"/>
              </w:rPr>
            </w:pPr>
          </w:p>
        </w:tc>
        <w:tc>
          <w:tcPr>
            <w:tcW w:w="1929" w:type="pct"/>
          </w:tcPr>
          <w:p w14:paraId="13A0D9C9" w14:textId="77777777" w:rsidR="00E55B90" w:rsidRPr="001C1115" w:rsidRDefault="00E55B90" w:rsidP="007B491C">
            <w:pPr>
              <w:rPr>
                <w:rFonts w:ascii="Open Sans" w:hAnsi="Open Sans" w:cs="Open Sans"/>
                <w:sz w:val="20"/>
                <w:szCs w:val="20"/>
              </w:rPr>
            </w:pPr>
          </w:p>
        </w:tc>
      </w:tr>
      <w:tr w:rsidR="00E55B90" w:rsidRPr="001C1115" w14:paraId="31D50E00" w14:textId="77777777" w:rsidTr="007B491C">
        <w:trPr>
          <w:cantSplit/>
          <w:jc w:val="center"/>
        </w:trPr>
        <w:tc>
          <w:tcPr>
            <w:tcW w:w="2103" w:type="pct"/>
            <w:vAlign w:val="center"/>
          </w:tcPr>
          <w:p w14:paraId="485492A2" w14:textId="77777777" w:rsidR="00E55B90" w:rsidRPr="001C1115" w:rsidRDefault="00E55B90" w:rsidP="00E55B90">
            <w:pPr>
              <w:pStyle w:val="Default"/>
              <w:rPr>
                <w:rFonts w:ascii="Open Sans" w:hAnsi="Open Sans" w:cs="Open Sans"/>
                <w:sz w:val="20"/>
                <w:szCs w:val="20"/>
              </w:rPr>
            </w:pPr>
          </w:p>
          <w:p w14:paraId="6F8A31CF" w14:textId="77777777" w:rsidR="00E55B90" w:rsidRPr="001C1115" w:rsidRDefault="00E55B90" w:rsidP="00E55B90">
            <w:pPr>
              <w:pStyle w:val="Default"/>
              <w:rPr>
                <w:rFonts w:ascii="Open Sans" w:hAnsi="Open Sans" w:cs="Open Sans"/>
                <w:sz w:val="20"/>
                <w:szCs w:val="20"/>
              </w:rPr>
            </w:pPr>
            <w:r w:rsidRPr="001C1115">
              <w:rPr>
                <w:rFonts w:ascii="Open Sans" w:hAnsi="Open Sans" w:cs="Open Sans"/>
                <w:sz w:val="20"/>
                <w:szCs w:val="20"/>
              </w:rPr>
              <w:t xml:space="preserve">5) Obtain, evaluate, and communicate information about the technologies that have changed the way humans use artificial selection to influence the inheritance of desired traits in other organisms. </w:t>
            </w:r>
          </w:p>
          <w:p w14:paraId="4C366ED6" w14:textId="77777777" w:rsidR="00E55B90" w:rsidRPr="001C1115" w:rsidRDefault="00E55B90" w:rsidP="00E55B90">
            <w:pPr>
              <w:pStyle w:val="Default"/>
              <w:rPr>
                <w:rFonts w:ascii="Open Sans" w:hAnsi="Open Sans" w:cs="Open Sans"/>
                <w:sz w:val="20"/>
                <w:szCs w:val="20"/>
              </w:rPr>
            </w:pPr>
          </w:p>
        </w:tc>
        <w:tc>
          <w:tcPr>
            <w:tcW w:w="489" w:type="pct"/>
          </w:tcPr>
          <w:p w14:paraId="5F46F43D" w14:textId="77777777" w:rsidR="00E55B90" w:rsidRPr="001C1115" w:rsidRDefault="00E55B90" w:rsidP="007B491C">
            <w:pPr>
              <w:rPr>
                <w:rFonts w:ascii="Open Sans" w:hAnsi="Open Sans" w:cs="Open Sans"/>
                <w:sz w:val="20"/>
                <w:szCs w:val="20"/>
              </w:rPr>
            </w:pPr>
          </w:p>
        </w:tc>
        <w:tc>
          <w:tcPr>
            <w:tcW w:w="479" w:type="pct"/>
          </w:tcPr>
          <w:p w14:paraId="4014A299" w14:textId="77777777" w:rsidR="00E55B90" w:rsidRPr="001C1115" w:rsidRDefault="00E55B90" w:rsidP="007B491C">
            <w:pPr>
              <w:rPr>
                <w:rFonts w:ascii="Open Sans" w:hAnsi="Open Sans" w:cs="Open Sans"/>
                <w:sz w:val="20"/>
                <w:szCs w:val="20"/>
              </w:rPr>
            </w:pPr>
          </w:p>
        </w:tc>
        <w:tc>
          <w:tcPr>
            <w:tcW w:w="1929" w:type="pct"/>
          </w:tcPr>
          <w:p w14:paraId="72AEAAA2" w14:textId="77777777" w:rsidR="00E55B90" w:rsidRPr="001C1115" w:rsidRDefault="00E55B90" w:rsidP="007B491C">
            <w:pPr>
              <w:rPr>
                <w:rFonts w:ascii="Open Sans" w:hAnsi="Open Sans" w:cs="Open Sans"/>
                <w:sz w:val="20"/>
                <w:szCs w:val="20"/>
              </w:rPr>
            </w:pPr>
          </w:p>
        </w:tc>
      </w:tr>
      <w:tr w:rsidR="007B491C" w:rsidRPr="001C1115" w14:paraId="317E109A" w14:textId="77777777" w:rsidTr="007B491C">
        <w:trPr>
          <w:cantSplit/>
          <w:jc w:val="center"/>
        </w:trPr>
        <w:tc>
          <w:tcPr>
            <w:tcW w:w="2103" w:type="pct"/>
            <w:shd w:val="clear" w:color="auto" w:fill="F2F2F2" w:themeFill="background1" w:themeFillShade="F2"/>
            <w:vAlign w:val="center"/>
          </w:tcPr>
          <w:p w14:paraId="66BF34CB" w14:textId="23A5B927" w:rsidR="007B491C" w:rsidRPr="001C1115" w:rsidRDefault="00E55B90" w:rsidP="007B491C">
            <w:pPr>
              <w:keepNext/>
              <w:autoSpaceDE w:val="0"/>
              <w:autoSpaceDN w:val="0"/>
              <w:adjustRightInd w:val="0"/>
              <w:rPr>
                <w:rFonts w:ascii="Open Sans" w:hAnsi="Open Sans" w:cs="Open Sans"/>
                <w:color w:val="000000"/>
                <w:sz w:val="20"/>
                <w:szCs w:val="20"/>
              </w:rPr>
            </w:pPr>
            <w:r w:rsidRPr="001C1115">
              <w:rPr>
                <w:rFonts w:ascii="Open Sans" w:hAnsi="Open Sans" w:cs="Open Sans"/>
                <w:b/>
                <w:bCs/>
                <w:sz w:val="20"/>
                <w:szCs w:val="20"/>
              </w:rPr>
              <w:lastRenderedPageBreak/>
              <w:t>8.ESS1: Earth’s Place in the Universe</w:t>
            </w:r>
          </w:p>
        </w:tc>
        <w:tc>
          <w:tcPr>
            <w:tcW w:w="489" w:type="pct"/>
            <w:shd w:val="clear" w:color="auto" w:fill="F2F2F2" w:themeFill="background1" w:themeFillShade="F2"/>
          </w:tcPr>
          <w:p w14:paraId="50592B75" w14:textId="77777777" w:rsidR="007B491C" w:rsidRPr="001C1115" w:rsidRDefault="007B491C" w:rsidP="007B491C">
            <w:pPr>
              <w:keepNext/>
              <w:rPr>
                <w:rFonts w:ascii="Open Sans" w:hAnsi="Open Sans" w:cs="Open Sans"/>
                <w:b/>
                <w:sz w:val="20"/>
                <w:szCs w:val="20"/>
              </w:rPr>
            </w:pPr>
            <w:r w:rsidRPr="001C1115">
              <w:rPr>
                <w:rFonts w:ascii="Open Sans" w:hAnsi="Open Sans" w:cs="Open Sans"/>
                <w:b/>
                <w:sz w:val="20"/>
                <w:szCs w:val="20"/>
              </w:rPr>
              <w:t>Yes</w:t>
            </w:r>
          </w:p>
        </w:tc>
        <w:tc>
          <w:tcPr>
            <w:tcW w:w="479" w:type="pct"/>
            <w:shd w:val="clear" w:color="auto" w:fill="F2F2F2" w:themeFill="background1" w:themeFillShade="F2"/>
          </w:tcPr>
          <w:p w14:paraId="07E50DEF" w14:textId="77777777" w:rsidR="007B491C" w:rsidRPr="001C1115" w:rsidRDefault="007B491C" w:rsidP="007B491C">
            <w:pPr>
              <w:keepNext/>
              <w:rPr>
                <w:rFonts w:ascii="Open Sans" w:hAnsi="Open Sans" w:cs="Open Sans"/>
                <w:b/>
                <w:sz w:val="20"/>
                <w:szCs w:val="20"/>
              </w:rPr>
            </w:pPr>
            <w:r w:rsidRPr="001C1115">
              <w:rPr>
                <w:rFonts w:ascii="Open Sans" w:hAnsi="Open Sans" w:cs="Open Sans"/>
                <w:b/>
                <w:sz w:val="20"/>
                <w:szCs w:val="20"/>
              </w:rPr>
              <w:t>No</w:t>
            </w:r>
          </w:p>
        </w:tc>
        <w:tc>
          <w:tcPr>
            <w:tcW w:w="1929" w:type="pct"/>
            <w:shd w:val="clear" w:color="auto" w:fill="F2F2F2" w:themeFill="background1" w:themeFillShade="F2"/>
          </w:tcPr>
          <w:p w14:paraId="795448E9" w14:textId="77777777" w:rsidR="007B491C" w:rsidRPr="001C1115" w:rsidRDefault="007B491C" w:rsidP="007B491C">
            <w:pPr>
              <w:keepNext/>
              <w:rPr>
                <w:rFonts w:ascii="Open Sans" w:hAnsi="Open Sans" w:cs="Open Sans"/>
                <w:b/>
                <w:sz w:val="20"/>
                <w:szCs w:val="20"/>
              </w:rPr>
            </w:pPr>
            <w:r w:rsidRPr="001C1115">
              <w:rPr>
                <w:rFonts w:ascii="Open Sans" w:hAnsi="Open Sans" w:cs="Open Sans"/>
                <w:b/>
                <w:sz w:val="20"/>
                <w:szCs w:val="20"/>
              </w:rPr>
              <w:t>Evidence (e.g., page numbers and/or examples of inclusion)</w:t>
            </w:r>
          </w:p>
        </w:tc>
      </w:tr>
      <w:tr w:rsidR="007B491C" w:rsidRPr="001C1115" w14:paraId="2DD72CAB" w14:textId="77777777" w:rsidTr="004F48E2">
        <w:trPr>
          <w:cantSplit/>
          <w:jc w:val="center"/>
        </w:trPr>
        <w:tc>
          <w:tcPr>
            <w:tcW w:w="2103" w:type="pct"/>
            <w:shd w:val="clear" w:color="auto" w:fill="auto"/>
            <w:vAlign w:val="center"/>
          </w:tcPr>
          <w:p w14:paraId="6799A2D7" w14:textId="77777777" w:rsidR="00E55B90" w:rsidRPr="001C1115" w:rsidRDefault="00E55B90" w:rsidP="00E55B90">
            <w:pPr>
              <w:pStyle w:val="Default"/>
              <w:rPr>
                <w:rFonts w:ascii="Open Sans" w:hAnsi="Open Sans" w:cs="Open Sans"/>
                <w:sz w:val="20"/>
                <w:szCs w:val="20"/>
              </w:rPr>
            </w:pPr>
          </w:p>
          <w:p w14:paraId="249719EE" w14:textId="220FC258" w:rsidR="007B6417" w:rsidRPr="001C1115" w:rsidRDefault="00E55B90" w:rsidP="007B6417">
            <w:pPr>
              <w:pStyle w:val="Default"/>
              <w:rPr>
                <w:rFonts w:ascii="Open Sans" w:hAnsi="Open Sans" w:cs="Open Sans"/>
                <w:sz w:val="20"/>
                <w:szCs w:val="20"/>
              </w:rPr>
            </w:pPr>
            <w:r w:rsidRPr="001C1115">
              <w:rPr>
                <w:rFonts w:ascii="Open Sans" w:hAnsi="Open Sans" w:cs="Open Sans"/>
                <w:sz w:val="20"/>
                <w:szCs w:val="20"/>
              </w:rPr>
              <w:t xml:space="preserve">1) Research, analyze, and communicate that the universe began with a period of rapid expansion using evidence from the motion of galaxies and composition of stars. </w:t>
            </w:r>
          </w:p>
          <w:p w14:paraId="0C8D25A6" w14:textId="77777777" w:rsidR="007B491C" w:rsidRPr="001C1115" w:rsidRDefault="007B491C" w:rsidP="007B491C">
            <w:pPr>
              <w:autoSpaceDE w:val="0"/>
              <w:autoSpaceDN w:val="0"/>
              <w:adjustRightInd w:val="0"/>
              <w:rPr>
                <w:rFonts w:ascii="Open Sans" w:hAnsi="Open Sans" w:cs="Open Sans"/>
                <w:b/>
                <w:bCs/>
                <w:sz w:val="20"/>
                <w:szCs w:val="20"/>
              </w:rPr>
            </w:pPr>
          </w:p>
        </w:tc>
        <w:tc>
          <w:tcPr>
            <w:tcW w:w="489" w:type="pct"/>
            <w:shd w:val="clear" w:color="auto" w:fill="auto"/>
          </w:tcPr>
          <w:p w14:paraId="1DEA13FE" w14:textId="77777777" w:rsidR="007B491C" w:rsidRPr="001C1115" w:rsidRDefault="007B491C" w:rsidP="007B491C">
            <w:pPr>
              <w:keepNext/>
              <w:rPr>
                <w:rFonts w:ascii="Open Sans" w:hAnsi="Open Sans" w:cs="Open Sans"/>
                <w:b/>
                <w:sz w:val="20"/>
                <w:szCs w:val="20"/>
              </w:rPr>
            </w:pPr>
          </w:p>
        </w:tc>
        <w:tc>
          <w:tcPr>
            <w:tcW w:w="479" w:type="pct"/>
            <w:shd w:val="clear" w:color="auto" w:fill="auto"/>
          </w:tcPr>
          <w:p w14:paraId="380DC413" w14:textId="77777777" w:rsidR="007B491C" w:rsidRPr="001C1115" w:rsidRDefault="007B491C" w:rsidP="007B491C">
            <w:pPr>
              <w:keepNext/>
              <w:rPr>
                <w:rFonts w:ascii="Open Sans" w:hAnsi="Open Sans" w:cs="Open Sans"/>
                <w:b/>
                <w:sz w:val="20"/>
                <w:szCs w:val="20"/>
              </w:rPr>
            </w:pPr>
          </w:p>
        </w:tc>
        <w:tc>
          <w:tcPr>
            <w:tcW w:w="1929" w:type="pct"/>
            <w:shd w:val="clear" w:color="auto" w:fill="auto"/>
          </w:tcPr>
          <w:p w14:paraId="0327EDB7" w14:textId="77777777" w:rsidR="007B491C" w:rsidRPr="001C1115" w:rsidRDefault="007B491C" w:rsidP="007B491C">
            <w:pPr>
              <w:keepNext/>
              <w:rPr>
                <w:rFonts w:ascii="Open Sans" w:hAnsi="Open Sans" w:cs="Open Sans"/>
                <w:b/>
                <w:sz w:val="20"/>
                <w:szCs w:val="20"/>
              </w:rPr>
            </w:pPr>
          </w:p>
        </w:tc>
      </w:tr>
      <w:tr w:rsidR="004F48E2" w:rsidRPr="001C1115" w14:paraId="7B42E963" w14:textId="77777777" w:rsidTr="004F48E2">
        <w:trPr>
          <w:cantSplit/>
          <w:jc w:val="center"/>
        </w:trPr>
        <w:tc>
          <w:tcPr>
            <w:tcW w:w="2103" w:type="pct"/>
            <w:shd w:val="clear" w:color="auto" w:fill="auto"/>
            <w:vAlign w:val="center"/>
          </w:tcPr>
          <w:p w14:paraId="657ED72D" w14:textId="77777777" w:rsidR="00E55B90" w:rsidRPr="001C1115" w:rsidRDefault="00E55B90" w:rsidP="00E55B90">
            <w:pPr>
              <w:pStyle w:val="Default"/>
              <w:rPr>
                <w:rFonts w:ascii="Open Sans" w:hAnsi="Open Sans" w:cs="Open Sans"/>
                <w:sz w:val="20"/>
                <w:szCs w:val="20"/>
              </w:rPr>
            </w:pPr>
          </w:p>
          <w:p w14:paraId="2736426B" w14:textId="6A29CC13" w:rsidR="007B6417" w:rsidRPr="001C1115" w:rsidRDefault="00E55B90" w:rsidP="007B6417">
            <w:pPr>
              <w:pStyle w:val="Default"/>
              <w:rPr>
                <w:rFonts w:ascii="Open Sans" w:hAnsi="Open Sans" w:cs="Open Sans"/>
                <w:sz w:val="20"/>
                <w:szCs w:val="20"/>
              </w:rPr>
            </w:pPr>
            <w:r w:rsidRPr="001C1115">
              <w:rPr>
                <w:rFonts w:ascii="Open Sans" w:hAnsi="Open Sans" w:cs="Open Sans"/>
                <w:sz w:val="20"/>
                <w:szCs w:val="20"/>
              </w:rPr>
              <w:t xml:space="preserve">2) Explain the role of gravity in the formation of our sun and planets. Extend this explanation to address gravity’s effect on the motion of celestial objects in our solar system and Earth’s ocean tides. </w:t>
            </w:r>
          </w:p>
          <w:p w14:paraId="345ED76E" w14:textId="77777777" w:rsidR="007B491C" w:rsidRPr="001C1115" w:rsidRDefault="007B491C" w:rsidP="007B491C">
            <w:pPr>
              <w:autoSpaceDE w:val="0"/>
              <w:autoSpaceDN w:val="0"/>
              <w:adjustRightInd w:val="0"/>
              <w:rPr>
                <w:rFonts w:ascii="Open Sans" w:hAnsi="Open Sans" w:cs="Open Sans"/>
                <w:color w:val="000000"/>
                <w:sz w:val="20"/>
                <w:szCs w:val="20"/>
              </w:rPr>
            </w:pPr>
          </w:p>
        </w:tc>
        <w:tc>
          <w:tcPr>
            <w:tcW w:w="489" w:type="pct"/>
            <w:shd w:val="clear" w:color="auto" w:fill="auto"/>
          </w:tcPr>
          <w:p w14:paraId="357B65A3" w14:textId="77777777" w:rsidR="007B491C" w:rsidRPr="001C1115" w:rsidRDefault="007B491C" w:rsidP="007B491C">
            <w:pPr>
              <w:keepNext/>
              <w:rPr>
                <w:rFonts w:ascii="Open Sans" w:hAnsi="Open Sans" w:cs="Open Sans"/>
                <w:b/>
                <w:sz w:val="20"/>
                <w:szCs w:val="20"/>
              </w:rPr>
            </w:pPr>
          </w:p>
        </w:tc>
        <w:tc>
          <w:tcPr>
            <w:tcW w:w="479" w:type="pct"/>
            <w:shd w:val="clear" w:color="auto" w:fill="auto"/>
          </w:tcPr>
          <w:p w14:paraId="59F6ED6A" w14:textId="77777777" w:rsidR="007B491C" w:rsidRPr="001C1115" w:rsidRDefault="007B491C" w:rsidP="007B491C">
            <w:pPr>
              <w:keepNext/>
              <w:rPr>
                <w:rFonts w:ascii="Open Sans" w:hAnsi="Open Sans" w:cs="Open Sans"/>
                <w:b/>
                <w:sz w:val="20"/>
                <w:szCs w:val="20"/>
              </w:rPr>
            </w:pPr>
          </w:p>
        </w:tc>
        <w:tc>
          <w:tcPr>
            <w:tcW w:w="1929" w:type="pct"/>
            <w:shd w:val="clear" w:color="auto" w:fill="auto"/>
          </w:tcPr>
          <w:p w14:paraId="70FED51F" w14:textId="77777777" w:rsidR="007B491C" w:rsidRPr="001C1115" w:rsidRDefault="007B491C" w:rsidP="007B491C">
            <w:pPr>
              <w:keepNext/>
              <w:rPr>
                <w:rFonts w:ascii="Open Sans" w:hAnsi="Open Sans" w:cs="Open Sans"/>
                <w:b/>
                <w:sz w:val="20"/>
                <w:szCs w:val="20"/>
              </w:rPr>
            </w:pPr>
          </w:p>
        </w:tc>
      </w:tr>
      <w:tr w:rsidR="00E5410E" w:rsidRPr="001C1115" w14:paraId="5264B551" w14:textId="77777777" w:rsidTr="00E5410E">
        <w:trPr>
          <w:cantSplit/>
          <w:jc w:val="center"/>
        </w:trPr>
        <w:tc>
          <w:tcPr>
            <w:tcW w:w="2103" w:type="pct"/>
            <w:shd w:val="clear" w:color="auto" w:fill="E7E6E6" w:themeFill="background2"/>
            <w:vAlign w:val="center"/>
          </w:tcPr>
          <w:p w14:paraId="20888189" w14:textId="1DA5C9F7" w:rsidR="00E5410E" w:rsidRPr="001C1115" w:rsidRDefault="00E55B90" w:rsidP="00E5410E">
            <w:pPr>
              <w:pStyle w:val="Default"/>
              <w:rPr>
                <w:rFonts w:ascii="Open Sans" w:hAnsi="Open Sans" w:cs="Open Sans"/>
                <w:sz w:val="20"/>
                <w:szCs w:val="20"/>
              </w:rPr>
            </w:pPr>
            <w:r w:rsidRPr="001C1115">
              <w:rPr>
                <w:rFonts w:ascii="Open Sans" w:hAnsi="Open Sans" w:cs="Open Sans"/>
                <w:b/>
                <w:bCs/>
                <w:sz w:val="20"/>
                <w:szCs w:val="20"/>
              </w:rPr>
              <w:t>8.ESS2: Earth’s Systems</w:t>
            </w:r>
          </w:p>
          <w:p w14:paraId="0BB30097" w14:textId="77777777" w:rsidR="00E5410E" w:rsidRPr="001C1115" w:rsidRDefault="00E5410E" w:rsidP="00E5410E">
            <w:pPr>
              <w:pStyle w:val="Default"/>
              <w:rPr>
                <w:rFonts w:ascii="Open Sans" w:hAnsi="Open Sans" w:cs="Open Sans"/>
                <w:sz w:val="20"/>
                <w:szCs w:val="20"/>
              </w:rPr>
            </w:pPr>
          </w:p>
        </w:tc>
        <w:tc>
          <w:tcPr>
            <w:tcW w:w="489" w:type="pct"/>
            <w:shd w:val="clear" w:color="auto" w:fill="E7E6E6" w:themeFill="background2"/>
          </w:tcPr>
          <w:p w14:paraId="6D2A5EBE" w14:textId="52CC5557" w:rsidR="00E5410E" w:rsidRPr="001C1115" w:rsidRDefault="00E5410E" w:rsidP="00E5410E">
            <w:pPr>
              <w:keepNext/>
              <w:rPr>
                <w:rFonts w:ascii="Open Sans" w:hAnsi="Open Sans" w:cs="Open Sans"/>
                <w:b/>
                <w:sz w:val="20"/>
                <w:szCs w:val="20"/>
              </w:rPr>
            </w:pPr>
            <w:r w:rsidRPr="001C1115">
              <w:rPr>
                <w:rFonts w:ascii="Open Sans" w:hAnsi="Open Sans" w:cs="Open Sans"/>
                <w:b/>
                <w:sz w:val="20"/>
                <w:szCs w:val="20"/>
              </w:rPr>
              <w:t>Yes</w:t>
            </w:r>
          </w:p>
        </w:tc>
        <w:tc>
          <w:tcPr>
            <w:tcW w:w="479" w:type="pct"/>
            <w:shd w:val="clear" w:color="auto" w:fill="E7E6E6" w:themeFill="background2"/>
          </w:tcPr>
          <w:p w14:paraId="0D81A094" w14:textId="47F5C24F" w:rsidR="00E5410E" w:rsidRPr="001C1115" w:rsidRDefault="00E5410E" w:rsidP="00E5410E">
            <w:pPr>
              <w:keepNext/>
              <w:rPr>
                <w:rFonts w:ascii="Open Sans" w:hAnsi="Open Sans" w:cs="Open Sans"/>
                <w:b/>
                <w:sz w:val="20"/>
                <w:szCs w:val="20"/>
              </w:rPr>
            </w:pPr>
            <w:r w:rsidRPr="001C1115">
              <w:rPr>
                <w:rFonts w:ascii="Open Sans" w:hAnsi="Open Sans" w:cs="Open Sans"/>
                <w:b/>
                <w:sz w:val="20"/>
                <w:szCs w:val="20"/>
              </w:rPr>
              <w:t>No</w:t>
            </w:r>
          </w:p>
        </w:tc>
        <w:tc>
          <w:tcPr>
            <w:tcW w:w="1929" w:type="pct"/>
            <w:shd w:val="clear" w:color="auto" w:fill="E7E6E6" w:themeFill="background2"/>
          </w:tcPr>
          <w:p w14:paraId="40FA037D" w14:textId="405CFF77" w:rsidR="00E5410E" w:rsidRPr="001C1115" w:rsidRDefault="00E5410E" w:rsidP="00E5410E">
            <w:pPr>
              <w:keepNext/>
              <w:rPr>
                <w:rFonts w:ascii="Open Sans" w:hAnsi="Open Sans" w:cs="Open Sans"/>
                <w:b/>
                <w:sz w:val="20"/>
                <w:szCs w:val="20"/>
              </w:rPr>
            </w:pPr>
            <w:r w:rsidRPr="001C1115">
              <w:rPr>
                <w:rFonts w:ascii="Open Sans" w:hAnsi="Open Sans" w:cs="Open Sans"/>
                <w:b/>
                <w:sz w:val="20"/>
                <w:szCs w:val="20"/>
              </w:rPr>
              <w:t>Evidence (e.g., page numbers and/or examples of inclusion)</w:t>
            </w:r>
          </w:p>
        </w:tc>
      </w:tr>
      <w:tr w:rsidR="00E5410E" w:rsidRPr="001C1115" w14:paraId="11EE2443" w14:textId="77777777" w:rsidTr="004F48E2">
        <w:trPr>
          <w:cantSplit/>
          <w:jc w:val="center"/>
        </w:trPr>
        <w:tc>
          <w:tcPr>
            <w:tcW w:w="2103" w:type="pct"/>
            <w:shd w:val="clear" w:color="auto" w:fill="auto"/>
            <w:vAlign w:val="center"/>
          </w:tcPr>
          <w:p w14:paraId="6417BA09" w14:textId="77777777" w:rsidR="00E55B90" w:rsidRPr="001C1115" w:rsidRDefault="00E55B90" w:rsidP="00E55B90">
            <w:pPr>
              <w:pStyle w:val="Default"/>
              <w:rPr>
                <w:rFonts w:ascii="Open Sans" w:hAnsi="Open Sans" w:cs="Open Sans"/>
                <w:sz w:val="20"/>
                <w:szCs w:val="20"/>
              </w:rPr>
            </w:pPr>
          </w:p>
          <w:p w14:paraId="7D48D48A" w14:textId="77777777" w:rsidR="00E55B90" w:rsidRPr="001C1115" w:rsidRDefault="00E55B90" w:rsidP="00E55B90">
            <w:pPr>
              <w:pStyle w:val="Default"/>
              <w:rPr>
                <w:rFonts w:ascii="Open Sans" w:hAnsi="Open Sans" w:cs="Open Sans"/>
                <w:sz w:val="20"/>
                <w:szCs w:val="20"/>
              </w:rPr>
            </w:pPr>
            <w:r w:rsidRPr="001C1115">
              <w:rPr>
                <w:rFonts w:ascii="Open Sans" w:hAnsi="Open Sans" w:cs="Open Sans"/>
                <w:sz w:val="20"/>
                <w:szCs w:val="20"/>
              </w:rPr>
              <w:t xml:space="preserve">1) Analyze and interpret data to support the assertion that rapid or gradual geographic changes lead to drastic population changes and extinction events. </w:t>
            </w:r>
          </w:p>
          <w:p w14:paraId="689BFD54" w14:textId="77777777" w:rsidR="00E5410E" w:rsidRPr="001C1115" w:rsidRDefault="00E5410E" w:rsidP="00E5410E">
            <w:pPr>
              <w:pStyle w:val="Default"/>
              <w:rPr>
                <w:rFonts w:ascii="Open Sans" w:hAnsi="Open Sans" w:cs="Open Sans"/>
                <w:sz w:val="20"/>
                <w:szCs w:val="20"/>
              </w:rPr>
            </w:pPr>
          </w:p>
        </w:tc>
        <w:tc>
          <w:tcPr>
            <w:tcW w:w="489" w:type="pct"/>
            <w:shd w:val="clear" w:color="auto" w:fill="auto"/>
          </w:tcPr>
          <w:p w14:paraId="43526BCA" w14:textId="77777777" w:rsidR="00E5410E" w:rsidRPr="001C1115" w:rsidRDefault="00E5410E" w:rsidP="00E5410E">
            <w:pPr>
              <w:keepNext/>
              <w:rPr>
                <w:rFonts w:ascii="Open Sans" w:hAnsi="Open Sans" w:cs="Open Sans"/>
                <w:b/>
                <w:sz w:val="20"/>
                <w:szCs w:val="20"/>
              </w:rPr>
            </w:pPr>
          </w:p>
        </w:tc>
        <w:tc>
          <w:tcPr>
            <w:tcW w:w="479" w:type="pct"/>
            <w:shd w:val="clear" w:color="auto" w:fill="auto"/>
          </w:tcPr>
          <w:p w14:paraId="4BFDE9EA" w14:textId="77777777" w:rsidR="00E5410E" w:rsidRPr="001C1115" w:rsidRDefault="00E5410E" w:rsidP="00E5410E">
            <w:pPr>
              <w:keepNext/>
              <w:rPr>
                <w:rFonts w:ascii="Open Sans" w:hAnsi="Open Sans" w:cs="Open Sans"/>
                <w:b/>
                <w:sz w:val="20"/>
                <w:szCs w:val="20"/>
              </w:rPr>
            </w:pPr>
          </w:p>
        </w:tc>
        <w:tc>
          <w:tcPr>
            <w:tcW w:w="1929" w:type="pct"/>
            <w:shd w:val="clear" w:color="auto" w:fill="auto"/>
          </w:tcPr>
          <w:p w14:paraId="6703A56D" w14:textId="77777777" w:rsidR="00E5410E" w:rsidRPr="001C1115" w:rsidRDefault="00E5410E" w:rsidP="00E5410E">
            <w:pPr>
              <w:keepNext/>
              <w:rPr>
                <w:rFonts w:ascii="Open Sans" w:hAnsi="Open Sans" w:cs="Open Sans"/>
                <w:b/>
                <w:sz w:val="20"/>
                <w:szCs w:val="20"/>
              </w:rPr>
            </w:pPr>
          </w:p>
        </w:tc>
      </w:tr>
      <w:tr w:rsidR="00E55B90" w:rsidRPr="001C1115" w14:paraId="6ED67D6F" w14:textId="77777777" w:rsidTr="004F48E2">
        <w:trPr>
          <w:cantSplit/>
          <w:jc w:val="center"/>
        </w:trPr>
        <w:tc>
          <w:tcPr>
            <w:tcW w:w="2103" w:type="pct"/>
            <w:shd w:val="clear" w:color="auto" w:fill="auto"/>
            <w:vAlign w:val="center"/>
          </w:tcPr>
          <w:p w14:paraId="216B34C1" w14:textId="77777777" w:rsidR="00E55B90" w:rsidRPr="001C1115" w:rsidRDefault="00E55B90" w:rsidP="00E55B90">
            <w:pPr>
              <w:pStyle w:val="Default"/>
              <w:rPr>
                <w:rFonts w:ascii="Open Sans" w:hAnsi="Open Sans" w:cs="Open Sans"/>
                <w:sz w:val="20"/>
                <w:szCs w:val="20"/>
              </w:rPr>
            </w:pPr>
          </w:p>
          <w:p w14:paraId="28D399C5" w14:textId="77777777" w:rsidR="00E55B90" w:rsidRPr="001C1115" w:rsidRDefault="00E55B90" w:rsidP="00E55B90">
            <w:pPr>
              <w:pStyle w:val="Default"/>
              <w:rPr>
                <w:rFonts w:ascii="Open Sans" w:hAnsi="Open Sans" w:cs="Open Sans"/>
                <w:sz w:val="20"/>
                <w:szCs w:val="20"/>
              </w:rPr>
            </w:pPr>
            <w:r w:rsidRPr="001C1115">
              <w:rPr>
                <w:rFonts w:ascii="Open Sans" w:hAnsi="Open Sans" w:cs="Open Sans"/>
                <w:sz w:val="20"/>
                <w:szCs w:val="20"/>
              </w:rPr>
              <w:t xml:space="preserve">2) Evaluate data collected from seismographs to create a model of Earth's structure. </w:t>
            </w:r>
          </w:p>
          <w:p w14:paraId="1013408C" w14:textId="77777777" w:rsidR="00E55B90" w:rsidRPr="001C1115" w:rsidRDefault="00E55B90" w:rsidP="00E55B90">
            <w:pPr>
              <w:pStyle w:val="Default"/>
              <w:rPr>
                <w:rFonts w:ascii="Open Sans" w:hAnsi="Open Sans" w:cs="Open Sans"/>
                <w:sz w:val="20"/>
                <w:szCs w:val="20"/>
              </w:rPr>
            </w:pPr>
          </w:p>
        </w:tc>
        <w:tc>
          <w:tcPr>
            <w:tcW w:w="489" w:type="pct"/>
            <w:shd w:val="clear" w:color="auto" w:fill="auto"/>
          </w:tcPr>
          <w:p w14:paraId="4D9FF800" w14:textId="77777777" w:rsidR="00E55B90" w:rsidRPr="001C1115" w:rsidRDefault="00E55B90" w:rsidP="00E5410E">
            <w:pPr>
              <w:keepNext/>
              <w:rPr>
                <w:rFonts w:ascii="Open Sans" w:hAnsi="Open Sans" w:cs="Open Sans"/>
                <w:b/>
                <w:sz w:val="20"/>
                <w:szCs w:val="20"/>
              </w:rPr>
            </w:pPr>
          </w:p>
        </w:tc>
        <w:tc>
          <w:tcPr>
            <w:tcW w:w="479" w:type="pct"/>
            <w:shd w:val="clear" w:color="auto" w:fill="auto"/>
          </w:tcPr>
          <w:p w14:paraId="0CF9FA3C" w14:textId="77777777" w:rsidR="00E55B90" w:rsidRPr="001C1115" w:rsidRDefault="00E55B90" w:rsidP="00E5410E">
            <w:pPr>
              <w:keepNext/>
              <w:rPr>
                <w:rFonts w:ascii="Open Sans" w:hAnsi="Open Sans" w:cs="Open Sans"/>
                <w:b/>
                <w:sz w:val="20"/>
                <w:szCs w:val="20"/>
              </w:rPr>
            </w:pPr>
          </w:p>
        </w:tc>
        <w:tc>
          <w:tcPr>
            <w:tcW w:w="1929" w:type="pct"/>
            <w:shd w:val="clear" w:color="auto" w:fill="auto"/>
          </w:tcPr>
          <w:p w14:paraId="6D01884A" w14:textId="77777777" w:rsidR="00E55B90" w:rsidRPr="001C1115" w:rsidRDefault="00E55B90" w:rsidP="00E5410E">
            <w:pPr>
              <w:keepNext/>
              <w:rPr>
                <w:rFonts w:ascii="Open Sans" w:hAnsi="Open Sans" w:cs="Open Sans"/>
                <w:b/>
                <w:sz w:val="20"/>
                <w:szCs w:val="20"/>
              </w:rPr>
            </w:pPr>
          </w:p>
        </w:tc>
      </w:tr>
      <w:tr w:rsidR="00E55B90" w:rsidRPr="001C1115" w14:paraId="1BE661B5" w14:textId="77777777" w:rsidTr="004F48E2">
        <w:trPr>
          <w:cantSplit/>
          <w:jc w:val="center"/>
        </w:trPr>
        <w:tc>
          <w:tcPr>
            <w:tcW w:w="2103" w:type="pct"/>
            <w:shd w:val="clear" w:color="auto" w:fill="auto"/>
            <w:vAlign w:val="center"/>
          </w:tcPr>
          <w:p w14:paraId="3ACE8192" w14:textId="77777777" w:rsidR="00E55B90" w:rsidRPr="001C1115" w:rsidRDefault="00E55B90" w:rsidP="00E55B90">
            <w:pPr>
              <w:pStyle w:val="Default"/>
              <w:rPr>
                <w:rFonts w:ascii="Open Sans" w:hAnsi="Open Sans" w:cs="Open Sans"/>
                <w:sz w:val="20"/>
                <w:szCs w:val="20"/>
              </w:rPr>
            </w:pPr>
          </w:p>
          <w:p w14:paraId="1F4D8333" w14:textId="77777777" w:rsidR="00E55B90" w:rsidRPr="001C1115" w:rsidRDefault="00E55B90" w:rsidP="00E55B90">
            <w:pPr>
              <w:pStyle w:val="Default"/>
              <w:rPr>
                <w:rFonts w:ascii="Open Sans" w:hAnsi="Open Sans" w:cs="Open Sans"/>
                <w:sz w:val="20"/>
                <w:szCs w:val="20"/>
              </w:rPr>
            </w:pPr>
            <w:r w:rsidRPr="001C1115">
              <w:rPr>
                <w:rFonts w:ascii="Open Sans" w:hAnsi="Open Sans" w:cs="Open Sans"/>
                <w:sz w:val="20"/>
                <w:szCs w:val="20"/>
              </w:rPr>
              <w:t xml:space="preserve">3) Describe the relationship between the processes and forces that create igneous, sedimentary, and metamorphic rocks. </w:t>
            </w:r>
          </w:p>
          <w:p w14:paraId="475B2C01" w14:textId="77777777" w:rsidR="00E55B90" w:rsidRPr="001C1115" w:rsidRDefault="00E55B90" w:rsidP="00E55B90">
            <w:pPr>
              <w:pStyle w:val="Default"/>
              <w:rPr>
                <w:rFonts w:ascii="Open Sans" w:hAnsi="Open Sans" w:cs="Open Sans"/>
                <w:sz w:val="20"/>
                <w:szCs w:val="20"/>
              </w:rPr>
            </w:pPr>
          </w:p>
        </w:tc>
        <w:tc>
          <w:tcPr>
            <w:tcW w:w="489" w:type="pct"/>
            <w:shd w:val="clear" w:color="auto" w:fill="auto"/>
          </w:tcPr>
          <w:p w14:paraId="0FB3F3BD" w14:textId="77777777" w:rsidR="00E55B90" w:rsidRPr="001C1115" w:rsidRDefault="00E55B90" w:rsidP="00E5410E">
            <w:pPr>
              <w:keepNext/>
              <w:rPr>
                <w:rFonts w:ascii="Open Sans" w:hAnsi="Open Sans" w:cs="Open Sans"/>
                <w:b/>
                <w:sz w:val="20"/>
                <w:szCs w:val="20"/>
              </w:rPr>
            </w:pPr>
          </w:p>
        </w:tc>
        <w:tc>
          <w:tcPr>
            <w:tcW w:w="479" w:type="pct"/>
            <w:shd w:val="clear" w:color="auto" w:fill="auto"/>
          </w:tcPr>
          <w:p w14:paraId="059A572E" w14:textId="77777777" w:rsidR="00E55B90" w:rsidRPr="001C1115" w:rsidRDefault="00E55B90" w:rsidP="00E5410E">
            <w:pPr>
              <w:keepNext/>
              <w:rPr>
                <w:rFonts w:ascii="Open Sans" w:hAnsi="Open Sans" w:cs="Open Sans"/>
                <w:b/>
                <w:sz w:val="20"/>
                <w:szCs w:val="20"/>
              </w:rPr>
            </w:pPr>
          </w:p>
        </w:tc>
        <w:tc>
          <w:tcPr>
            <w:tcW w:w="1929" w:type="pct"/>
            <w:shd w:val="clear" w:color="auto" w:fill="auto"/>
          </w:tcPr>
          <w:p w14:paraId="0D0F380F" w14:textId="77777777" w:rsidR="00E55B90" w:rsidRPr="001C1115" w:rsidRDefault="00E55B90" w:rsidP="00E5410E">
            <w:pPr>
              <w:keepNext/>
              <w:rPr>
                <w:rFonts w:ascii="Open Sans" w:hAnsi="Open Sans" w:cs="Open Sans"/>
                <w:b/>
                <w:sz w:val="20"/>
                <w:szCs w:val="20"/>
              </w:rPr>
            </w:pPr>
          </w:p>
        </w:tc>
      </w:tr>
      <w:tr w:rsidR="00E55B90" w:rsidRPr="001C1115" w14:paraId="4C664305" w14:textId="77777777" w:rsidTr="004F48E2">
        <w:trPr>
          <w:cantSplit/>
          <w:jc w:val="center"/>
        </w:trPr>
        <w:tc>
          <w:tcPr>
            <w:tcW w:w="2103" w:type="pct"/>
            <w:shd w:val="clear" w:color="auto" w:fill="auto"/>
            <w:vAlign w:val="center"/>
          </w:tcPr>
          <w:p w14:paraId="3D85831B" w14:textId="77777777" w:rsidR="00E55B90" w:rsidRPr="001C1115" w:rsidRDefault="00E55B90" w:rsidP="00E55B90">
            <w:pPr>
              <w:pStyle w:val="Default"/>
              <w:rPr>
                <w:rFonts w:ascii="Open Sans" w:hAnsi="Open Sans" w:cs="Open Sans"/>
                <w:sz w:val="20"/>
                <w:szCs w:val="20"/>
              </w:rPr>
            </w:pPr>
          </w:p>
          <w:p w14:paraId="4603826B" w14:textId="77777777" w:rsidR="00E55B90" w:rsidRPr="001C1115" w:rsidRDefault="00E55B90" w:rsidP="00E55B90">
            <w:pPr>
              <w:pStyle w:val="Default"/>
              <w:rPr>
                <w:rFonts w:ascii="Open Sans" w:hAnsi="Open Sans" w:cs="Open Sans"/>
                <w:sz w:val="20"/>
                <w:szCs w:val="20"/>
              </w:rPr>
            </w:pPr>
            <w:r w:rsidRPr="001C1115">
              <w:rPr>
                <w:rFonts w:ascii="Open Sans" w:hAnsi="Open Sans" w:cs="Open Sans"/>
                <w:sz w:val="20"/>
                <w:szCs w:val="20"/>
              </w:rPr>
              <w:t xml:space="preserve">4) Gather and evaluate evidence that energy from the earth’s interior drives convection cycles within the asthenosphere which creates changes within the lithosphere including plate movements, plate boundaries, and sea-floor spreading. </w:t>
            </w:r>
          </w:p>
          <w:p w14:paraId="52613BDD" w14:textId="77777777" w:rsidR="00E55B90" w:rsidRPr="001C1115" w:rsidRDefault="00E55B90" w:rsidP="00E55B90">
            <w:pPr>
              <w:pStyle w:val="Default"/>
              <w:rPr>
                <w:rFonts w:ascii="Open Sans" w:hAnsi="Open Sans" w:cs="Open Sans"/>
                <w:sz w:val="20"/>
                <w:szCs w:val="20"/>
              </w:rPr>
            </w:pPr>
          </w:p>
        </w:tc>
        <w:tc>
          <w:tcPr>
            <w:tcW w:w="489" w:type="pct"/>
            <w:shd w:val="clear" w:color="auto" w:fill="auto"/>
          </w:tcPr>
          <w:p w14:paraId="7742689F" w14:textId="77777777" w:rsidR="00E55B90" w:rsidRPr="001C1115" w:rsidRDefault="00E55B90" w:rsidP="00E5410E">
            <w:pPr>
              <w:keepNext/>
              <w:rPr>
                <w:rFonts w:ascii="Open Sans" w:hAnsi="Open Sans" w:cs="Open Sans"/>
                <w:b/>
                <w:sz w:val="20"/>
                <w:szCs w:val="20"/>
              </w:rPr>
            </w:pPr>
          </w:p>
        </w:tc>
        <w:tc>
          <w:tcPr>
            <w:tcW w:w="479" w:type="pct"/>
            <w:shd w:val="clear" w:color="auto" w:fill="auto"/>
          </w:tcPr>
          <w:p w14:paraId="49B485B6" w14:textId="77777777" w:rsidR="00E55B90" w:rsidRPr="001C1115" w:rsidRDefault="00E55B90" w:rsidP="00E5410E">
            <w:pPr>
              <w:keepNext/>
              <w:rPr>
                <w:rFonts w:ascii="Open Sans" w:hAnsi="Open Sans" w:cs="Open Sans"/>
                <w:b/>
                <w:sz w:val="20"/>
                <w:szCs w:val="20"/>
              </w:rPr>
            </w:pPr>
          </w:p>
        </w:tc>
        <w:tc>
          <w:tcPr>
            <w:tcW w:w="1929" w:type="pct"/>
            <w:shd w:val="clear" w:color="auto" w:fill="auto"/>
          </w:tcPr>
          <w:p w14:paraId="2D7A6AF7" w14:textId="77777777" w:rsidR="00E55B90" w:rsidRPr="001C1115" w:rsidRDefault="00E55B90" w:rsidP="00E5410E">
            <w:pPr>
              <w:keepNext/>
              <w:rPr>
                <w:rFonts w:ascii="Open Sans" w:hAnsi="Open Sans" w:cs="Open Sans"/>
                <w:b/>
                <w:sz w:val="20"/>
                <w:szCs w:val="20"/>
              </w:rPr>
            </w:pPr>
          </w:p>
        </w:tc>
      </w:tr>
      <w:tr w:rsidR="00E55B90" w:rsidRPr="001C1115" w14:paraId="79E6A0BD" w14:textId="77777777" w:rsidTr="004F48E2">
        <w:trPr>
          <w:cantSplit/>
          <w:jc w:val="center"/>
        </w:trPr>
        <w:tc>
          <w:tcPr>
            <w:tcW w:w="2103" w:type="pct"/>
            <w:shd w:val="clear" w:color="auto" w:fill="auto"/>
            <w:vAlign w:val="center"/>
          </w:tcPr>
          <w:p w14:paraId="70667A74" w14:textId="77777777" w:rsidR="00E55B90" w:rsidRPr="001C1115" w:rsidRDefault="00E55B90" w:rsidP="00E55B90">
            <w:pPr>
              <w:pStyle w:val="Default"/>
              <w:rPr>
                <w:rFonts w:ascii="Open Sans" w:hAnsi="Open Sans" w:cs="Open Sans"/>
                <w:sz w:val="20"/>
                <w:szCs w:val="20"/>
              </w:rPr>
            </w:pPr>
          </w:p>
          <w:p w14:paraId="2674A3A3" w14:textId="77777777" w:rsidR="00E55B90" w:rsidRPr="001C1115" w:rsidRDefault="00E55B90" w:rsidP="00E55B90">
            <w:pPr>
              <w:pStyle w:val="Default"/>
              <w:rPr>
                <w:rFonts w:ascii="Open Sans" w:hAnsi="Open Sans" w:cs="Open Sans"/>
                <w:sz w:val="20"/>
                <w:szCs w:val="20"/>
              </w:rPr>
            </w:pPr>
            <w:r w:rsidRPr="001C1115">
              <w:rPr>
                <w:rFonts w:ascii="Open Sans" w:hAnsi="Open Sans" w:cs="Open Sans"/>
                <w:sz w:val="20"/>
                <w:szCs w:val="20"/>
              </w:rPr>
              <w:t xml:space="preserve">5) Construct a scientific explanation using data that explains the gradual process of plate tectonics accounting for A) the distribution of fossils on different continents, B) the occurrence of earthquakes, and C) continental and ocean floor features (including mountains, volcanoes, faults, and trenches). </w:t>
            </w:r>
          </w:p>
          <w:p w14:paraId="0D5EF3B0" w14:textId="77777777" w:rsidR="00E55B90" w:rsidRPr="001C1115" w:rsidRDefault="00E55B90" w:rsidP="00E55B90">
            <w:pPr>
              <w:pStyle w:val="Default"/>
              <w:rPr>
                <w:rFonts w:ascii="Open Sans" w:hAnsi="Open Sans" w:cs="Open Sans"/>
                <w:sz w:val="20"/>
                <w:szCs w:val="20"/>
              </w:rPr>
            </w:pPr>
          </w:p>
        </w:tc>
        <w:tc>
          <w:tcPr>
            <w:tcW w:w="489" w:type="pct"/>
            <w:shd w:val="clear" w:color="auto" w:fill="auto"/>
          </w:tcPr>
          <w:p w14:paraId="0EB76C8D" w14:textId="77777777" w:rsidR="00E55B90" w:rsidRPr="001C1115" w:rsidRDefault="00E55B90" w:rsidP="00E5410E">
            <w:pPr>
              <w:keepNext/>
              <w:rPr>
                <w:rFonts w:ascii="Open Sans" w:hAnsi="Open Sans" w:cs="Open Sans"/>
                <w:b/>
                <w:sz w:val="20"/>
                <w:szCs w:val="20"/>
              </w:rPr>
            </w:pPr>
          </w:p>
        </w:tc>
        <w:tc>
          <w:tcPr>
            <w:tcW w:w="479" w:type="pct"/>
            <w:shd w:val="clear" w:color="auto" w:fill="auto"/>
          </w:tcPr>
          <w:p w14:paraId="2DCC06E2" w14:textId="77777777" w:rsidR="00E55B90" w:rsidRPr="001C1115" w:rsidRDefault="00E55B90" w:rsidP="00E5410E">
            <w:pPr>
              <w:keepNext/>
              <w:rPr>
                <w:rFonts w:ascii="Open Sans" w:hAnsi="Open Sans" w:cs="Open Sans"/>
                <w:b/>
                <w:sz w:val="20"/>
                <w:szCs w:val="20"/>
              </w:rPr>
            </w:pPr>
          </w:p>
        </w:tc>
        <w:tc>
          <w:tcPr>
            <w:tcW w:w="1929" w:type="pct"/>
            <w:shd w:val="clear" w:color="auto" w:fill="auto"/>
          </w:tcPr>
          <w:p w14:paraId="0730E5A5" w14:textId="77777777" w:rsidR="00E55B90" w:rsidRPr="001C1115" w:rsidRDefault="00E55B90" w:rsidP="00E5410E">
            <w:pPr>
              <w:keepNext/>
              <w:rPr>
                <w:rFonts w:ascii="Open Sans" w:hAnsi="Open Sans" w:cs="Open Sans"/>
                <w:b/>
                <w:sz w:val="20"/>
                <w:szCs w:val="20"/>
              </w:rPr>
            </w:pPr>
          </w:p>
        </w:tc>
      </w:tr>
      <w:tr w:rsidR="00E5410E" w:rsidRPr="001C1115" w14:paraId="2040679D" w14:textId="77777777" w:rsidTr="00E5410E">
        <w:trPr>
          <w:cantSplit/>
          <w:jc w:val="center"/>
        </w:trPr>
        <w:tc>
          <w:tcPr>
            <w:tcW w:w="2103" w:type="pct"/>
            <w:shd w:val="clear" w:color="auto" w:fill="E7E6E6" w:themeFill="background2"/>
            <w:vAlign w:val="center"/>
          </w:tcPr>
          <w:p w14:paraId="3F2190EC" w14:textId="63B6627A" w:rsidR="00E5410E" w:rsidRPr="001C1115" w:rsidRDefault="00E55B90" w:rsidP="00E5410E">
            <w:pPr>
              <w:pStyle w:val="Default"/>
              <w:rPr>
                <w:rFonts w:ascii="Open Sans" w:hAnsi="Open Sans" w:cs="Open Sans"/>
                <w:sz w:val="20"/>
                <w:szCs w:val="20"/>
              </w:rPr>
            </w:pPr>
            <w:r w:rsidRPr="001C1115">
              <w:rPr>
                <w:rFonts w:ascii="Open Sans" w:hAnsi="Open Sans" w:cs="Open Sans"/>
                <w:b/>
                <w:bCs/>
                <w:sz w:val="20"/>
                <w:szCs w:val="20"/>
              </w:rPr>
              <w:t>8.ESS3: Earth and Human Activity</w:t>
            </w:r>
          </w:p>
        </w:tc>
        <w:tc>
          <w:tcPr>
            <w:tcW w:w="489" w:type="pct"/>
            <w:shd w:val="clear" w:color="auto" w:fill="E7E6E6" w:themeFill="background2"/>
          </w:tcPr>
          <w:p w14:paraId="05C17B10" w14:textId="76B55FDA" w:rsidR="00E5410E" w:rsidRPr="001C1115" w:rsidRDefault="00E5410E" w:rsidP="00E5410E">
            <w:pPr>
              <w:keepNext/>
              <w:rPr>
                <w:rFonts w:ascii="Open Sans" w:hAnsi="Open Sans" w:cs="Open Sans"/>
                <w:b/>
                <w:sz w:val="20"/>
                <w:szCs w:val="20"/>
              </w:rPr>
            </w:pPr>
            <w:r w:rsidRPr="001C1115">
              <w:rPr>
                <w:rFonts w:ascii="Open Sans" w:hAnsi="Open Sans" w:cs="Open Sans"/>
                <w:b/>
                <w:sz w:val="20"/>
                <w:szCs w:val="20"/>
              </w:rPr>
              <w:t>Yes</w:t>
            </w:r>
          </w:p>
        </w:tc>
        <w:tc>
          <w:tcPr>
            <w:tcW w:w="479" w:type="pct"/>
            <w:shd w:val="clear" w:color="auto" w:fill="E7E6E6" w:themeFill="background2"/>
          </w:tcPr>
          <w:p w14:paraId="6A9AD9AB" w14:textId="4B2AEF5A" w:rsidR="00E5410E" w:rsidRPr="001C1115" w:rsidRDefault="00E5410E" w:rsidP="00E5410E">
            <w:pPr>
              <w:keepNext/>
              <w:rPr>
                <w:rFonts w:ascii="Open Sans" w:hAnsi="Open Sans" w:cs="Open Sans"/>
                <w:b/>
                <w:sz w:val="20"/>
                <w:szCs w:val="20"/>
              </w:rPr>
            </w:pPr>
            <w:r w:rsidRPr="001C1115">
              <w:rPr>
                <w:rFonts w:ascii="Open Sans" w:hAnsi="Open Sans" w:cs="Open Sans"/>
                <w:b/>
                <w:sz w:val="20"/>
                <w:szCs w:val="20"/>
              </w:rPr>
              <w:t>No</w:t>
            </w:r>
          </w:p>
        </w:tc>
        <w:tc>
          <w:tcPr>
            <w:tcW w:w="1929" w:type="pct"/>
            <w:shd w:val="clear" w:color="auto" w:fill="E7E6E6" w:themeFill="background2"/>
          </w:tcPr>
          <w:p w14:paraId="519D728D" w14:textId="09BF7591" w:rsidR="00E5410E" w:rsidRPr="001C1115" w:rsidRDefault="00E5410E" w:rsidP="00E5410E">
            <w:pPr>
              <w:keepNext/>
              <w:rPr>
                <w:rFonts w:ascii="Open Sans" w:hAnsi="Open Sans" w:cs="Open Sans"/>
                <w:b/>
                <w:sz w:val="20"/>
                <w:szCs w:val="20"/>
              </w:rPr>
            </w:pPr>
            <w:r w:rsidRPr="001C1115">
              <w:rPr>
                <w:rFonts w:ascii="Open Sans" w:hAnsi="Open Sans" w:cs="Open Sans"/>
                <w:b/>
                <w:sz w:val="20"/>
                <w:szCs w:val="20"/>
              </w:rPr>
              <w:t>Evidence (e.g., page numbers and/or examples of inclusion)</w:t>
            </w:r>
          </w:p>
        </w:tc>
      </w:tr>
      <w:tr w:rsidR="00E5410E" w:rsidRPr="001C1115" w14:paraId="207255BB" w14:textId="77777777" w:rsidTr="004F48E2">
        <w:trPr>
          <w:cantSplit/>
          <w:jc w:val="center"/>
        </w:trPr>
        <w:tc>
          <w:tcPr>
            <w:tcW w:w="2103" w:type="pct"/>
            <w:shd w:val="clear" w:color="auto" w:fill="auto"/>
            <w:vAlign w:val="center"/>
          </w:tcPr>
          <w:p w14:paraId="2F793F4B" w14:textId="77777777" w:rsidR="00E55B90" w:rsidRPr="001C1115" w:rsidRDefault="00E55B90" w:rsidP="00E55B90">
            <w:pPr>
              <w:pStyle w:val="Default"/>
              <w:rPr>
                <w:rFonts w:ascii="Open Sans" w:hAnsi="Open Sans" w:cs="Open Sans"/>
                <w:sz w:val="20"/>
                <w:szCs w:val="20"/>
              </w:rPr>
            </w:pPr>
          </w:p>
          <w:p w14:paraId="597DFDE8" w14:textId="77777777" w:rsidR="00E55B90" w:rsidRPr="001C1115" w:rsidRDefault="00E55B90" w:rsidP="00E55B90">
            <w:pPr>
              <w:pStyle w:val="Default"/>
              <w:rPr>
                <w:rFonts w:ascii="Open Sans" w:hAnsi="Open Sans" w:cs="Open Sans"/>
                <w:sz w:val="20"/>
                <w:szCs w:val="20"/>
              </w:rPr>
            </w:pPr>
            <w:r w:rsidRPr="001C1115">
              <w:rPr>
                <w:rFonts w:ascii="Open Sans" w:hAnsi="Open Sans" w:cs="Open Sans"/>
                <w:sz w:val="20"/>
                <w:szCs w:val="20"/>
              </w:rPr>
              <w:t xml:space="preserve">1) Interpret data to explain that earth’s mineral, fossil fuel, and groundwater resources are unevenly distributed as a result of geologic processes. </w:t>
            </w:r>
          </w:p>
          <w:p w14:paraId="61A627A2" w14:textId="77777777" w:rsidR="00E5410E" w:rsidRPr="001C1115" w:rsidRDefault="00E5410E" w:rsidP="00E5410E">
            <w:pPr>
              <w:pStyle w:val="Default"/>
              <w:rPr>
                <w:rFonts w:ascii="Open Sans" w:hAnsi="Open Sans" w:cs="Open Sans"/>
                <w:sz w:val="20"/>
                <w:szCs w:val="20"/>
              </w:rPr>
            </w:pPr>
          </w:p>
        </w:tc>
        <w:tc>
          <w:tcPr>
            <w:tcW w:w="489" w:type="pct"/>
            <w:shd w:val="clear" w:color="auto" w:fill="auto"/>
          </w:tcPr>
          <w:p w14:paraId="3E4B6C0F" w14:textId="77777777" w:rsidR="00E5410E" w:rsidRPr="001C1115" w:rsidRDefault="00E5410E" w:rsidP="00E5410E">
            <w:pPr>
              <w:keepNext/>
              <w:rPr>
                <w:rFonts w:ascii="Open Sans" w:hAnsi="Open Sans" w:cs="Open Sans"/>
                <w:b/>
                <w:sz w:val="20"/>
                <w:szCs w:val="20"/>
              </w:rPr>
            </w:pPr>
          </w:p>
        </w:tc>
        <w:tc>
          <w:tcPr>
            <w:tcW w:w="479" w:type="pct"/>
            <w:shd w:val="clear" w:color="auto" w:fill="auto"/>
          </w:tcPr>
          <w:p w14:paraId="6E7D5F1A" w14:textId="77777777" w:rsidR="00E5410E" w:rsidRPr="001C1115" w:rsidRDefault="00E5410E" w:rsidP="00E5410E">
            <w:pPr>
              <w:keepNext/>
              <w:rPr>
                <w:rFonts w:ascii="Open Sans" w:hAnsi="Open Sans" w:cs="Open Sans"/>
                <w:b/>
                <w:sz w:val="20"/>
                <w:szCs w:val="20"/>
              </w:rPr>
            </w:pPr>
          </w:p>
        </w:tc>
        <w:tc>
          <w:tcPr>
            <w:tcW w:w="1929" w:type="pct"/>
            <w:shd w:val="clear" w:color="auto" w:fill="auto"/>
          </w:tcPr>
          <w:p w14:paraId="5AB6589D" w14:textId="77777777" w:rsidR="00E5410E" w:rsidRPr="001C1115" w:rsidRDefault="00E5410E" w:rsidP="00E5410E">
            <w:pPr>
              <w:keepNext/>
              <w:rPr>
                <w:rFonts w:ascii="Open Sans" w:hAnsi="Open Sans" w:cs="Open Sans"/>
                <w:b/>
                <w:sz w:val="20"/>
                <w:szCs w:val="20"/>
              </w:rPr>
            </w:pPr>
          </w:p>
        </w:tc>
      </w:tr>
      <w:tr w:rsidR="00E55B90" w:rsidRPr="001C1115" w14:paraId="075A3DAB" w14:textId="77777777" w:rsidTr="004F48E2">
        <w:trPr>
          <w:cantSplit/>
          <w:jc w:val="center"/>
        </w:trPr>
        <w:tc>
          <w:tcPr>
            <w:tcW w:w="2103" w:type="pct"/>
            <w:shd w:val="clear" w:color="auto" w:fill="auto"/>
            <w:vAlign w:val="center"/>
          </w:tcPr>
          <w:p w14:paraId="227469CD" w14:textId="77777777" w:rsidR="00E55B90" w:rsidRPr="001C1115" w:rsidRDefault="00E55B90" w:rsidP="00E55B90">
            <w:pPr>
              <w:pStyle w:val="Default"/>
              <w:rPr>
                <w:rFonts w:ascii="Open Sans" w:hAnsi="Open Sans" w:cs="Open Sans"/>
                <w:sz w:val="20"/>
                <w:szCs w:val="20"/>
              </w:rPr>
            </w:pPr>
          </w:p>
          <w:p w14:paraId="670BA6E6" w14:textId="77777777" w:rsidR="00E55B90" w:rsidRPr="001C1115" w:rsidRDefault="00E55B90" w:rsidP="00E55B90">
            <w:pPr>
              <w:pStyle w:val="Default"/>
              <w:rPr>
                <w:rFonts w:ascii="Open Sans" w:hAnsi="Open Sans" w:cs="Open Sans"/>
                <w:sz w:val="20"/>
                <w:szCs w:val="20"/>
              </w:rPr>
            </w:pPr>
            <w:r w:rsidRPr="001C1115">
              <w:rPr>
                <w:rFonts w:ascii="Open Sans" w:hAnsi="Open Sans" w:cs="Open Sans"/>
                <w:sz w:val="20"/>
                <w:szCs w:val="20"/>
              </w:rPr>
              <w:t xml:space="preserve">2) Collect data, map, and describe patterns in the locations of volcanoes and earthquakes related to tectonic plate boundaries, interactions, and hotspots. </w:t>
            </w:r>
          </w:p>
          <w:p w14:paraId="37F7F79A" w14:textId="77777777" w:rsidR="00E55B90" w:rsidRPr="001C1115" w:rsidRDefault="00E55B90" w:rsidP="00E55B90">
            <w:pPr>
              <w:pStyle w:val="Default"/>
              <w:rPr>
                <w:rFonts w:ascii="Open Sans" w:hAnsi="Open Sans" w:cs="Open Sans"/>
                <w:sz w:val="20"/>
                <w:szCs w:val="20"/>
              </w:rPr>
            </w:pPr>
          </w:p>
        </w:tc>
        <w:tc>
          <w:tcPr>
            <w:tcW w:w="489" w:type="pct"/>
            <w:shd w:val="clear" w:color="auto" w:fill="auto"/>
          </w:tcPr>
          <w:p w14:paraId="3EE29C46" w14:textId="77777777" w:rsidR="00E55B90" w:rsidRPr="001C1115" w:rsidRDefault="00E55B90" w:rsidP="00E5410E">
            <w:pPr>
              <w:keepNext/>
              <w:rPr>
                <w:rFonts w:ascii="Open Sans" w:hAnsi="Open Sans" w:cs="Open Sans"/>
                <w:b/>
                <w:sz w:val="20"/>
                <w:szCs w:val="20"/>
              </w:rPr>
            </w:pPr>
          </w:p>
        </w:tc>
        <w:tc>
          <w:tcPr>
            <w:tcW w:w="479" w:type="pct"/>
            <w:shd w:val="clear" w:color="auto" w:fill="auto"/>
          </w:tcPr>
          <w:p w14:paraId="1691EE4B" w14:textId="77777777" w:rsidR="00E55B90" w:rsidRPr="001C1115" w:rsidRDefault="00E55B90" w:rsidP="00E5410E">
            <w:pPr>
              <w:keepNext/>
              <w:rPr>
                <w:rFonts w:ascii="Open Sans" w:hAnsi="Open Sans" w:cs="Open Sans"/>
                <w:b/>
                <w:sz w:val="20"/>
                <w:szCs w:val="20"/>
              </w:rPr>
            </w:pPr>
          </w:p>
        </w:tc>
        <w:tc>
          <w:tcPr>
            <w:tcW w:w="1929" w:type="pct"/>
            <w:shd w:val="clear" w:color="auto" w:fill="auto"/>
          </w:tcPr>
          <w:p w14:paraId="776F63F2" w14:textId="77777777" w:rsidR="00E55B90" w:rsidRPr="001C1115" w:rsidRDefault="00E55B90" w:rsidP="00E5410E">
            <w:pPr>
              <w:keepNext/>
              <w:rPr>
                <w:rFonts w:ascii="Open Sans" w:hAnsi="Open Sans" w:cs="Open Sans"/>
                <w:b/>
                <w:sz w:val="20"/>
                <w:szCs w:val="20"/>
              </w:rPr>
            </w:pPr>
          </w:p>
        </w:tc>
      </w:tr>
      <w:tr w:rsidR="00E5410E" w:rsidRPr="001C1115" w14:paraId="220901E3" w14:textId="77777777" w:rsidTr="00E5410E">
        <w:trPr>
          <w:cantSplit/>
          <w:jc w:val="center"/>
        </w:trPr>
        <w:tc>
          <w:tcPr>
            <w:tcW w:w="2103" w:type="pct"/>
            <w:shd w:val="clear" w:color="auto" w:fill="E7E6E6" w:themeFill="background2"/>
            <w:vAlign w:val="center"/>
          </w:tcPr>
          <w:p w14:paraId="0F267B9C" w14:textId="450EC60F" w:rsidR="00E5410E" w:rsidRPr="001C1115" w:rsidRDefault="00E55B90" w:rsidP="00E5410E">
            <w:pPr>
              <w:pStyle w:val="Default"/>
              <w:rPr>
                <w:rFonts w:ascii="Open Sans" w:hAnsi="Open Sans" w:cs="Open Sans"/>
                <w:sz w:val="20"/>
                <w:szCs w:val="20"/>
              </w:rPr>
            </w:pPr>
            <w:r w:rsidRPr="001C1115">
              <w:rPr>
                <w:rFonts w:ascii="Open Sans" w:hAnsi="Open Sans" w:cs="Open Sans"/>
                <w:b/>
                <w:bCs/>
                <w:sz w:val="20"/>
                <w:szCs w:val="20"/>
              </w:rPr>
              <w:t>8.ETS1: Engineering Design</w:t>
            </w:r>
          </w:p>
        </w:tc>
        <w:tc>
          <w:tcPr>
            <w:tcW w:w="489" w:type="pct"/>
            <w:shd w:val="clear" w:color="auto" w:fill="E7E6E6" w:themeFill="background2"/>
          </w:tcPr>
          <w:p w14:paraId="5260D74D" w14:textId="0D88D505" w:rsidR="00E5410E" w:rsidRPr="001C1115" w:rsidRDefault="00E5410E" w:rsidP="00E5410E">
            <w:pPr>
              <w:keepNext/>
              <w:rPr>
                <w:rFonts w:ascii="Open Sans" w:hAnsi="Open Sans" w:cs="Open Sans"/>
                <w:b/>
                <w:sz w:val="20"/>
                <w:szCs w:val="20"/>
              </w:rPr>
            </w:pPr>
            <w:r w:rsidRPr="001C1115">
              <w:rPr>
                <w:rFonts w:ascii="Open Sans" w:hAnsi="Open Sans" w:cs="Open Sans"/>
                <w:b/>
                <w:sz w:val="20"/>
                <w:szCs w:val="20"/>
              </w:rPr>
              <w:t>Yes</w:t>
            </w:r>
          </w:p>
        </w:tc>
        <w:tc>
          <w:tcPr>
            <w:tcW w:w="479" w:type="pct"/>
            <w:shd w:val="clear" w:color="auto" w:fill="E7E6E6" w:themeFill="background2"/>
          </w:tcPr>
          <w:p w14:paraId="683097B0" w14:textId="6D6106F0" w:rsidR="00E5410E" w:rsidRPr="001C1115" w:rsidRDefault="00E5410E" w:rsidP="00E5410E">
            <w:pPr>
              <w:keepNext/>
              <w:rPr>
                <w:rFonts w:ascii="Open Sans" w:hAnsi="Open Sans" w:cs="Open Sans"/>
                <w:b/>
                <w:sz w:val="20"/>
                <w:szCs w:val="20"/>
              </w:rPr>
            </w:pPr>
            <w:r w:rsidRPr="001C1115">
              <w:rPr>
                <w:rFonts w:ascii="Open Sans" w:hAnsi="Open Sans" w:cs="Open Sans"/>
                <w:b/>
                <w:sz w:val="20"/>
                <w:szCs w:val="20"/>
              </w:rPr>
              <w:t>No</w:t>
            </w:r>
          </w:p>
        </w:tc>
        <w:tc>
          <w:tcPr>
            <w:tcW w:w="1929" w:type="pct"/>
            <w:shd w:val="clear" w:color="auto" w:fill="E7E6E6" w:themeFill="background2"/>
          </w:tcPr>
          <w:p w14:paraId="2B38184D" w14:textId="114E745C" w:rsidR="00E5410E" w:rsidRPr="001C1115" w:rsidRDefault="00E5410E" w:rsidP="00E5410E">
            <w:pPr>
              <w:keepNext/>
              <w:rPr>
                <w:rFonts w:ascii="Open Sans" w:hAnsi="Open Sans" w:cs="Open Sans"/>
                <w:b/>
                <w:sz w:val="20"/>
                <w:szCs w:val="20"/>
              </w:rPr>
            </w:pPr>
            <w:r w:rsidRPr="001C1115">
              <w:rPr>
                <w:rFonts w:ascii="Open Sans" w:hAnsi="Open Sans" w:cs="Open Sans"/>
                <w:b/>
                <w:sz w:val="20"/>
                <w:szCs w:val="20"/>
              </w:rPr>
              <w:t>Evidence (e.g., page numbers and/or examples of inclusion)</w:t>
            </w:r>
          </w:p>
        </w:tc>
      </w:tr>
      <w:tr w:rsidR="00E55B90" w:rsidRPr="001C1115" w14:paraId="2C4BB032" w14:textId="77777777" w:rsidTr="00E55B90">
        <w:trPr>
          <w:cantSplit/>
          <w:jc w:val="center"/>
        </w:trPr>
        <w:tc>
          <w:tcPr>
            <w:tcW w:w="2103" w:type="pct"/>
            <w:shd w:val="clear" w:color="auto" w:fill="FFFFFF" w:themeFill="background1"/>
            <w:vAlign w:val="center"/>
          </w:tcPr>
          <w:p w14:paraId="3C197570" w14:textId="77777777" w:rsidR="00E55B90" w:rsidRPr="001C1115" w:rsidRDefault="00E55B90" w:rsidP="00E55B90">
            <w:pPr>
              <w:pStyle w:val="Default"/>
              <w:rPr>
                <w:rFonts w:ascii="Open Sans" w:hAnsi="Open Sans" w:cs="Open Sans"/>
                <w:sz w:val="20"/>
                <w:szCs w:val="20"/>
              </w:rPr>
            </w:pPr>
          </w:p>
          <w:p w14:paraId="37BB2BEB" w14:textId="77777777" w:rsidR="00E55B90" w:rsidRPr="001C1115" w:rsidRDefault="00E55B90" w:rsidP="00E55B90">
            <w:pPr>
              <w:pStyle w:val="Default"/>
              <w:rPr>
                <w:rFonts w:ascii="Open Sans" w:hAnsi="Open Sans" w:cs="Open Sans"/>
                <w:sz w:val="20"/>
                <w:szCs w:val="20"/>
              </w:rPr>
            </w:pPr>
            <w:r w:rsidRPr="001C1115">
              <w:rPr>
                <w:rFonts w:ascii="Open Sans" w:hAnsi="Open Sans" w:cs="Open Sans"/>
                <w:sz w:val="20"/>
                <w:szCs w:val="20"/>
              </w:rPr>
              <w:t xml:space="preserve">1) Develop a model to generate data for ongoing testing and modification of an electromagnet, a generator, and a motor such that an optimal design can be achieved. </w:t>
            </w:r>
          </w:p>
          <w:p w14:paraId="72B88D3B" w14:textId="77777777" w:rsidR="00E55B90" w:rsidRPr="001C1115" w:rsidRDefault="00E55B90" w:rsidP="00E5410E">
            <w:pPr>
              <w:pStyle w:val="Default"/>
              <w:rPr>
                <w:rFonts w:ascii="Open Sans" w:hAnsi="Open Sans" w:cs="Open Sans"/>
                <w:b/>
                <w:bCs/>
                <w:sz w:val="20"/>
                <w:szCs w:val="20"/>
              </w:rPr>
            </w:pPr>
          </w:p>
        </w:tc>
        <w:tc>
          <w:tcPr>
            <w:tcW w:w="489" w:type="pct"/>
            <w:shd w:val="clear" w:color="auto" w:fill="FFFFFF" w:themeFill="background1"/>
          </w:tcPr>
          <w:p w14:paraId="2D0EF8CF" w14:textId="77777777" w:rsidR="00E55B90" w:rsidRPr="001C1115" w:rsidRDefault="00E55B90" w:rsidP="00E5410E">
            <w:pPr>
              <w:keepNext/>
              <w:rPr>
                <w:rFonts w:ascii="Open Sans" w:hAnsi="Open Sans" w:cs="Open Sans"/>
                <w:b/>
                <w:sz w:val="20"/>
                <w:szCs w:val="20"/>
              </w:rPr>
            </w:pPr>
          </w:p>
        </w:tc>
        <w:tc>
          <w:tcPr>
            <w:tcW w:w="479" w:type="pct"/>
            <w:shd w:val="clear" w:color="auto" w:fill="FFFFFF" w:themeFill="background1"/>
          </w:tcPr>
          <w:p w14:paraId="326BF817" w14:textId="77777777" w:rsidR="00E55B90" w:rsidRPr="001C1115" w:rsidRDefault="00E55B90" w:rsidP="00E5410E">
            <w:pPr>
              <w:keepNext/>
              <w:rPr>
                <w:rFonts w:ascii="Open Sans" w:hAnsi="Open Sans" w:cs="Open Sans"/>
                <w:b/>
                <w:sz w:val="20"/>
                <w:szCs w:val="20"/>
              </w:rPr>
            </w:pPr>
          </w:p>
        </w:tc>
        <w:tc>
          <w:tcPr>
            <w:tcW w:w="1929" w:type="pct"/>
            <w:shd w:val="clear" w:color="auto" w:fill="FFFFFF" w:themeFill="background1"/>
          </w:tcPr>
          <w:p w14:paraId="73194A7E" w14:textId="77777777" w:rsidR="00E55B90" w:rsidRPr="001C1115" w:rsidRDefault="00E55B90" w:rsidP="00E5410E">
            <w:pPr>
              <w:keepNext/>
              <w:rPr>
                <w:rFonts w:ascii="Open Sans" w:hAnsi="Open Sans" w:cs="Open Sans"/>
                <w:b/>
                <w:sz w:val="20"/>
                <w:szCs w:val="20"/>
              </w:rPr>
            </w:pPr>
          </w:p>
        </w:tc>
      </w:tr>
      <w:tr w:rsidR="00E55B90" w:rsidRPr="001C1115" w14:paraId="273FAB25" w14:textId="77777777" w:rsidTr="00E55B90">
        <w:trPr>
          <w:cantSplit/>
          <w:jc w:val="center"/>
        </w:trPr>
        <w:tc>
          <w:tcPr>
            <w:tcW w:w="2103" w:type="pct"/>
            <w:shd w:val="clear" w:color="auto" w:fill="FFFFFF" w:themeFill="background1"/>
            <w:vAlign w:val="center"/>
          </w:tcPr>
          <w:p w14:paraId="2E3E7BF3" w14:textId="77777777" w:rsidR="00E55B90" w:rsidRPr="001C1115" w:rsidRDefault="00E55B90" w:rsidP="00E55B90">
            <w:pPr>
              <w:pStyle w:val="Default"/>
              <w:rPr>
                <w:rFonts w:ascii="Open Sans" w:hAnsi="Open Sans" w:cs="Open Sans"/>
                <w:sz w:val="20"/>
                <w:szCs w:val="20"/>
              </w:rPr>
            </w:pPr>
          </w:p>
          <w:p w14:paraId="2E25DA3E" w14:textId="77777777" w:rsidR="00E55B90" w:rsidRPr="001C1115" w:rsidRDefault="00E55B90" w:rsidP="00E55B90">
            <w:pPr>
              <w:pStyle w:val="Default"/>
              <w:rPr>
                <w:rFonts w:ascii="Open Sans" w:hAnsi="Open Sans" w:cs="Open Sans"/>
                <w:sz w:val="20"/>
                <w:szCs w:val="20"/>
              </w:rPr>
            </w:pPr>
            <w:r w:rsidRPr="001C1115">
              <w:rPr>
                <w:rFonts w:ascii="Open Sans" w:hAnsi="Open Sans" w:cs="Open Sans"/>
                <w:sz w:val="20"/>
                <w:szCs w:val="20"/>
              </w:rPr>
              <w:t xml:space="preserve">2) Research and communicate information to describe how data from technologies (telescopes, spectroscopes, satellites, and space probes) provide information about objects in the solar system and universe. </w:t>
            </w:r>
          </w:p>
          <w:p w14:paraId="6B13872B" w14:textId="77777777" w:rsidR="00E55B90" w:rsidRPr="001C1115" w:rsidRDefault="00E55B90" w:rsidP="00E5410E">
            <w:pPr>
              <w:pStyle w:val="Default"/>
              <w:rPr>
                <w:rFonts w:ascii="Open Sans" w:hAnsi="Open Sans" w:cs="Open Sans"/>
                <w:b/>
                <w:bCs/>
                <w:sz w:val="20"/>
                <w:szCs w:val="20"/>
              </w:rPr>
            </w:pPr>
          </w:p>
        </w:tc>
        <w:tc>
          <w:tcPr>
            <w:tcW w:w="489" w:type="pct"/>
            <w:shd w:val="clear" w:color="auto" w:fill="FFFFFF" w:themeFill="background1"/>
          </w:tcPr>
          <w:p w14:paraId="67357015" w14:textId="77777777" w:rsidR="00E55B90" w:rsidRPr="001C1115" w:rsidRDefault="00E55B90" w:rsidP="00E5410E">
            <w:pPr>
              <w:keepNext/>
              <w:rPr>
                <w:rFonts w:ascii="Open Sans" w:hAnsi="Open Sans" w:cs="Open Sans"/>
                <w:b/>
                <w:sz w:val="20"/>
                <w:szCs w:val="20"/>
              </w:rPr>
            </w:pPr>
          </w:p>
        </w:tc>
        <w:tc>
          <w:tcPr>
            <w:tcW w:w="479" w:type="pct"/>
            <w:shd w:val="clear" w:color="auto" w:fill="FFFFFF" w:themeFill="background1"/>
          </w:tcPr>
          <w:p w14:paraId="0819D263" w14:textId="77777777" w:rsidR="00E55B90" w:rsidRPr="001C1115" w:rsidRDefault="00E55B90" w:rsidP="00E5410E">
            <w:pPr>
              <w:keepNext/>
              <w:rPr>
                <w:rFonts w:ascii="Open Sans" w:hAnsi="Open Sans" w:cs="Open Sans"/>
                <w:b/>
                <w:sz w:val="20"/>
                <w:szCs w:val="20"/>
              </w:rPr>
            </w:pPr>
          </w:p>
        </w:tc>
        <w:tc>
          <w:tcPr>
            <w:tcW w:w="1929" w:type="pct"/>
            <w:shd w:val="clear" w:color="auto" w:fill="FFFFFF" w:themeFill="background1"/>
          </w:tcPr>
          <w:p w14:paraId="61A8E3FF" w14:textId="77777777" w:rsidR="00E55B90" w:rsidRPr="001C1115" w:rsidRDefault="00E55B90" w:rsidP="00E5410E">
            <w:pPr>
              <w:keepNext/>
              <w:rPr>
                <w:rFonts w:ascii="Open Sans" w:hAnsi="Open Sans" w:cs="Open Sans"/>
                <w:b/>
                <w:sz w:val="20"/>
                <w:szCs w:val="20"/>
              </w:rPr>
            </w:pPr>
          </w:p>
        </w:tc>
      </w:tr>
    </w:tbl>
    <w:p w14:paraId="1961E46D" w14:textId="5E86FB21" w:rsidR="006E0328" w:rsidRPr="001C1115" w:rsidRDefault="006E0328">
      <w:pPr>
        <w:rPr>
          <w:rFonts w:ascii="Open Sans" w:hAnsi="Open Sans" w:cs="Open Sans"/>
          <w:sz w:val="20"/>
          <w:szCs w:val="20"/>
        </w:rPr>
      </w:pPr>
    </w:p>
    <w:p w14:paraId="60D08C45" w14:textId="77777777" w:rsidR="009D39A5" w:rsidRPr="001C1115" w:rsidRDefault="009D39A5">
      <w:pPr>
        <w:rPr>
          <w:rFonts w:ascii="Open Sans" w:hAnsi="Open Sans" w:cs="Open Sans"/>
        </w:rPr>
      </w:pPr>
      <w:r w:rsidRPr="001C1115">
        <w:rPr>
          <w:rFonts w:ascii="Open Sans" w:hAnsi="Open Sans" w:cs="Open San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5"/>
        <w:gridCol w:w="1350"/>
        <w:gridCol w:w="1350"/>
        <w:gridCol w:w="5665"/>
      </w:tblGrid>
      <w:tr w:rsidR="000779AE" w:rsidRPr="001C1115" w14:paraId="06FF809E" w14:textId="77777777" w:rsidTr="000779AE">
        <w:tc>
          <w:tcPr>
            <w:tcW w:w="14390" w:type="dxa"/>
            <w:gridSpan w:val="4"/>
            <w:shd w:val="clear" w:color="auto" w:fill="D9D9D9" w:themeFill="background1" w:themeFillShade="D9"/>
          </w:tcPr>
          <w:p w14:paraId="66FBF647" w14:textId="77777777" w:rsidR="000779AE" w:rsidRPr="001C1115" w:rsidRDefault="000779AE" w:rsidP="000779AE">
            <w:pPr>
              <w:jc w:val="center"/>
              <w:rPr>
                <w:rFonts w:ascii="Open Sans" w:hAnsi="Open Sans" w:cs="Open Sans"/>
                <w:b/>
                <w:sz w:val="20"/>
                <w:szCs w:val="20"/>
              </w:rPr>
            </w:pPr>
            <w:r w:rsidRPr="001C1115">
              <w:rPr>
                <w:rFonts w:ascii="Open Sans" w:hAnsi="Open Sans" w:cs="Open Sans"/>
              </w:rPr>
              <w:lastRenderedPageBreak/>
              <w:tab/>
            </w:r>
            <w:r w:rsidRPr="001C1115">
              <w:rPr>
                <w:rFonts w:ascii="Open Sans" w:hAnsi="Open Sans" w:cs="Open Sans"/>
                <w:b/>
                <w:sz w:val="20"/>
                <w:szCs w:val="20"/>
              </w:rPr>
              <w:t>SECTION I. Alignment to Tennessee State Science Standards</w:t>
            </w:r>
          </w:p>
          <w:p w14:paraId="6B23F8C7" w14:textId="77777777" w:rsidR="000779AE" w:rsidRPr="001C1115" w:rsidRDefault="000779AE" w:rsidP="000779AE">
            <w:pPr>
              <w:jc w:val="center"/>
              <w:rPr>
                <w:rFonts w:ascii="Open Sans" w:hAnsi="Open Sans" w:cs="Open Sans"/>
                <w:b/>
                <w:sz w:val="20"/>
                <w:szCs w:val="20"/>
              </w:rPr>
            </w:pPr>
          </w:p>
          <w:p w14:paraId="5E0BD537" w14:textId="77777777" w:rsidR="000779AE" w:rsidRPr="001C1115" w:rsidRDefault="000779AE" w:rsidP="000779AE">
            <w:pPr>
              <w:keepNext/>
              <w:tabs>
                <w:tab w:val="left" w:pos="4470"/>
              </w:tabs>
              <w:rPr>
                <w:rFonts w:ascii="Open Sans" w:hAnsi="Open Sans" w:cs="Open Sans"/>
              </w:rPr>
            </w:pPr>
            <w:r w:rsidRPr="001C1115">
              <w:rPr>
                <w:rFonts w:ascii="Open Sans" w:hAnsi="Open Sans" w:cs="Open Sans"/>
                <w:b/>
                <w:i/>
                <w:sz w:val="20"/>
                <w:szCs w:val="20"/>
              </w:rPr>
              <w:t xml:space="preserve">Part B. Focus: </w:t>
            </w:r>
            <w:r w:rsidRPr="001C1115">
              <w:rPr>
                <w:rFonts w:ascii="Open Sans" w:hAnsi="Open Sans" w:cs="Open Sans"/>
                <w:sz w:val="20"/>
                <w:szCs w:val="20"/>
              </w:rPr>
              <w:t>Instruction centers on the DCIs, SEPs, and CCCs at the level articulated within the standards.</w:t>
            </w:r>
          </w:p>
        </w:tc>
      </w:tr>
      <w:tr w:rsidR="007A5307" w:rsidRPr="001C1115" w14:paraId="4EE035B0" w14:textId="77777777" w:rsidTr="009D39A5">
        <w:tc>
          <w:tcPr>
            <w:tcW w:w="6025" w:type="dxa"/>
            <w:shd w:val="clear" w:color="auto" w:fill="F2F2F2" w:themeFill="background1" w:themeFillShade="F2"/>
          </w:tcPr>
          <w:p w14:paraId="12F5D484" w14:textId="77777777" w:rsidR="000779AE" w:rsidRPr="001C1115" w:rsidRDefault="000779AE" w:rsidP="000779AE">
            <w:pPr>
              <w:keepNext/>
              <w:rPr>
                <w:rFonts w:ascii="Open Sans" w:hAnsi="Open Sans" w:cs="Open Sans"/>
                <w:b/>
                <w:sz w:val="20"/>
                <w:szCs w:val="20"/>
              </w:rPr>
            </w:pPr>
          </w:p>
        </w:tc>
        <w:tc>
          <w:tcPr>
            <w:tcW w:w="1350" w:type="dxa"/>
            <w:shd w:val="clear" w:color="auto" w:fill="F2F2F2" w:themeFill="background1" w:themeFillShade="F2"/>
          </w:tcPr>
          <w:p w14:paraId="7BE67862" w14:textId="32470445" w:rsidR="000779AE" w:rsidRPr="001C1115" w:rsidRDefault="007A5307" w:rsidP="007A5307">
            <w:pPr>
              <w:keepNext/>
              <w:rPr>
                <w:rFonts w:ascii="Open Sans" w:hAnsi="Open Sans" w:cs="Open Sans"/>
                <w:b/>
                <w:sz w:val="20"/>
                <w:szCs w:val="20"/>
              </w:rPr>
            </w:pPr>
            <w:r w:rsidRPr="001C1115">
              <w:rPr>
                <w:rFonts w:ascii="Open Sans" w:hAnsi="Open Sans" w:cs="Open Sans"/>
                <w:b/>
                <w:sz w:val="20"/>
                <w:szCs w:val="20"/>
              </w:rPr>
              <w:t>Yes</w:t>
            </w:r>
          </w:p>
        </w:tc>
        <w:tc>
          <w:tcPr>
            <w:tcW w:w="1350" w:type="dxa"/>
            <w:shd w:val="clear" w:color="auto" w:fill="F2F2F2" w:themeFill="background1" w:themeFillShade="F2"/>
          </w:tcPr>
          <w:p w14:paraId="53A53CCA" w14:textId="697B9279" w:rsidR="000779AE" w:rsidRPr="001C1115" w:rsidRDefault="007A5307" w:rsidP="000779AE">
            <w:pPr>
              <w:keepNext/>
              <w:rPr>
                <w:rFonts w:ascii="Open Sans" w:hAnsi="Open Sans" w:cs="Open Sans"/>
                <w:b/>
                <w:sz w:val="20"/>
                <w:szCs w:val="20"/>
              </w:rPr>
            </w:pPr>
            <w:r w:rsidRPr="001C1115">
              <w:rPr>
                <w:rFonts w:ascii="Open Sans" w:hAnsi="Open Sans" w:cs="Open Sans"/>
                <w:b/>
                <w:sz w:val="20"/>
                <w:szCs w:val="20"/>
              </w:rPr>
              <w:t>No*</w:t>
            </w:r>
          </w:p>
        </w:tc>
        <w:tc>
          <w:tcPr>
            <w:tcW w:w="5665" w:type="dxa"/>
            <w:shd w:val="clear" w:color="auto" w:fill="F2F2F2" w:themeFill="background1" w:themeFillShade="F2"/>
          </w:tcPr>
          <w:p w14:paraId="0519EE86" w14:textId="31C16CD5" w:rsidR="000779AE" w:rsidRPr="001C1115" w:rsidRDefault="007A5307" w:rsidP="007A5307">
            <w:pPr>
              <w:keepNext/>
              <w:rPr>
                <w:rFonts w:ascii="Open Sans" w:hAnsi="Open Sans" w:cs="Open Sans"/>
                <w:b/>
                <w:sz w:val="20"/>
                <w:szCs w:val="20"/>
              </w:rPr>
            </w:pPr>
            <w:r w:rsidRPr="001C1115">
              <w:rPr>
                <w:rFonts w:ascii="Open Sans" w:hAnsi="Open Sans" w:cs="Open Sans"/>
                <w:b/>
                <w:sz w:val="20"/>
                <w:szCs w:val="20"/>
              </w:rPr>
              <w:t>* Evidence of extraneous or scientifically inaccurate materials</w:t>
            </w:r>
          </w:p>
        </w:tc>
      </w:tr>
      <w:tr w:rsidR="007A5307" w:rsidRPr="001C1115" w14:paraId="02A7579D" w14:textId="77777777" w:rsidTr="009D39A5">
        <w:trPr>
          <w:trHeight w:val="864"/>
        </w:trPr>
        <w:tc>
          <w:tcPr>
            <w:tcW w:w="6025" w:type="dxa"/>
            <w:vAlign w:val="center"/>
          </w:tcPr>
          <w:p w14:paraId="0A7884D2" w14:textId="77777777" w:rsidR="000779AE" w:rsidRPr="001C1115" w:rsidRDefault="000779AE" w:rsidP="000779AE">
            <w:pPr>
              <w:keepNext/>
              <w:rPr>
                <w:rFonts w:ascii="Open Sans" w:hAnsi="Open Sans" w:cs="Open Sans"/>
                <w:sz w:val="20"/>
                <w:szCs w:val="20"/>
              </w:rPr>
            </w:pPr>
            <w:r w:rsidRPr="001C1115">
              <w:rPr>
                <w:rFonts w:ascii="Open Sans" w:hAnsi="Open Sans" w:cs="Open Sans"/>
                <w:sz w:val="20"/>
                <w:szCs w:val="20"/>
              </w:rPr>
              <w:t>Materials focus on the grade level standards (i.e., do not include information outside of the scope of the grade level standards or disconnected facts and details).</w:t>
            </w:r>
          </w:p>
        </w:tc>
        <w:tc>
          <w:tcPr>
            <w:tcW w:w="1350" w:type="dxa"/>
          </w:tcPr>
          <w:p w14:paraId="4C8C24A2" w14:textId="77777777" w:rsidR="000779AE" w:rsidRPr="001C1115" w:rsidRDefault="000779AE" w:rsidP="000779AE">
            <w:pPr>
              <w:keepNext/>
              <w:rPr>
                <w:rFonts w:ascii="Open Sans" w:hAnsi="Open Sans" w:cs="Open Sans"/>
                <w:b/>
                <w:sz w:val="20"/>
                <w:szCs w:val="20"/>
              </w:rPr>
            </w:pPr>
          </w:p>
        </w:tc>
        <w:tc>
          <w:tcPr>
            <w:tcW w:w="1350" w:type="dxa"/>
          </w:tcPr>
          <w:p w14:paraId="37664B78" w14:textId="77777777" w:rsidR="000779AE" w:rsidRPr="001C1115" w:rsidRDefault="000779AE" w:rsidP="000779AE">
            <w:pPr>
              <w:keepNext/>
              <w:rPr>
                <w:rFonts w:ascii="Open Sans" w:hAnsi="Open Sans" w:cs="Open Sans"/>
                <w:b/>
                <w:sz w:val="20"/>
                <w:szCs w:val="20"/>
              </w:rPr>
            </w:pPr>
          </w:p>
        </w:tc>
        <w:tc>
          <w:tcPr>
            <w:tcW w:w="5665" w:type="dxa"/>
          </w:tcPr>
          <w:p w14:paraId="6A6A14A8" w14:textId="77777777" w:rsidR="000779AE" w:rsidRPr="001C1115" w:rsidRDefault="000779AE" w:rsidP="000779AE">
            <w:pPr>
              <w:keepNext/>
              <w:rPr>
                <w:rFonts w:ascii="Open Sans" w:hAnsi="Open Sans" w:cs="Open Sans"/>
                <w:b/>
                <w:sz w:val="20"/>
                <w:szCs w:val="20"/>
              </w:rPr>
            </w:pPr>
          </w:p>
        </w:tc>
      </w:tr>
      <w:tr w:rsidR="007A5307" w:rsidRPr="001C1115" w14:paraId="022373FD" w14:textId="77777777" w:rsidTr="009D39A5">
        <w:trPr>
          <w:trHeight w:val="864"/>
        </w:trPr>
        <w:tc>
          <w:tcPr>
            <w:tcW w:w="6025" w:type="dxa"/>
            <w:vAlign w:val="center"/>
          </w:tcPr>
          <w:p w14:paraId="68D8C8B2" w14:textId="77777777" w:rsidR="000779AE" w:rsidRPr="001C1115" w:rsidRDefault="000779AE" w:rsidP="000779AE">
            <w:pPr>
              <w:keepNext/>
              <w:rPr>
                <w:rFonts w:ascii="Open Sans" w:hAnsi="Open Sans" w:cs="Open Sans"/>
                <w:sz w:val="20"/>
                <w:szCs w:val="20"/>
              </w:rPr>
            </w:pPr>
            <w:r w:rsidRPr="001C1115">
              <w:rPr>
                <w:rFonts w:ascii="Open Sans" w:hAnsi="Open Sans" w:cs="Open Sans"/>
                <w:sz w:val="20"/>
                <w:szCs w:val="20"/>
              </w:rPr>
              <w:t>Materials are scientifically accurate and grade level appropriate.</w:t>
            </w:r>
          </w:p>
        </w:tc>
        <w:tc>
          <w:tcPr>
            <w:tcW w:w="1350" w:type="dxa"/>
          </w:tcPr>
          <w:p w14:paraId="5F984A61" w14:textId="77777777" w:rsidR="000779AE" w:rsidRPr="001C1115" w:rsidRDefault="000779AE" w:rsidP="000779AE">
            <w:pPr>
              <w:keepNext/>
              <w:rPr>
                <w:rFonts w:ascii="Open Sans" w:hAnsi="Open Sans" w:cs="Open Sans"/>
                <w:b/>
                <w:sz w:val="20"/>
                <w:szCs w:val="20"/>
              </w:rPr>
            </w:pPr>
          </w:p>
        </w:tc>
        <w:tc>
          <w:tcPr>
            <w:tcW w:w="1350" w:type="dxa"/>
          </w:tcPr>
          <w:p w14:paraId="706A436D" w14:textId="77777777" w:rsidR="000779AE" w:rsidRPr="001C1115" w:rsidRDefault="000779AE" w:rsidP="000779AE">
            <w:pPr>
              <w:keepNext/>
              <w:rPr>
                <w:rFonts w:ascii="Open Sans" w:hAnsi="Open Sans" w:cs="Open Sans"/>
                <w:b/>
                <w:sz w:val="20"/>
                <w:szCs w:val="20"/>
              </w:rPr>
            </w:pPr>
          </w:p>
        </w:tc>
        <w:tc>
          <w:tcPr>
            <w:tcW w:w="5665" w:type="dxa"/>
          </w:tcPr>
          <w:p w14:paraId="37A9A4C9" w14:textId="77777777" w:rsidR="000779AE" w:rsidRPr="001C1115" w:rsidRDefault="000779AE" w:rsidP="000779AE">
            <w:pPr>
              <w:keepNext/>
              <w:rPr>
                <w:rFonts w:ascii="Open Sans" w:hAnsi="Open Sans" w:cs="Open Sans"/>
                <w:b/>
                <w:sz w:val="20"/>
                <w:szCs w:val="20"/>
              </w:rPr>
            </w:pPr>
          </w:p>
        </w:tc>
      </w:tr>
      <w:tr w:rsidR="009D39A5" w:rsidRPr="001C1115" w14:paraId="1F26500B" w14:textId="77777777" w:rsidTr="009D39A5">
        <w:trPr>
          <w:trHeight w:val="864"/>
        </w:trPr>
        <w:tc>
          <w:tcPr>
            <w:tcW w:w="14390" w:type="dxa"/>
            <w:gridSpan w:val="4"/>
            <w:shd w:val="clear" w:color="auto" w:fill="D9D9D9" w:themeFill="background1" w:themeFillShade="D9"/>
            <w:vAlign w:val="center"/>
          </w:tcPr>
          <w:p w14:paraId="06C06D1B" w14:textId="59A52C65" w:rsidR="009D39A5" w:rsidRPr="001C1115" w:rsidRDefault="009D39A5" w:rsidP="00E9799C">
            <w:pPr>
              <w:keepNext/>
              <w:rPr>
                <w:rFonts w:ascii="Open Sans" w:hAnsi="Open Sans" w:cs="Open Sans"/>
                <w:b/>
                <w:sz w:val="20"/>
                <w:szCs w:val="20"/>
              </w:rPr>
            </w:pPr>
            <w:r w:rsidRPr="001C1115">
              <w:rPr>
                <w:rFonts w:ascii="Open Sans" w:hAnsi="Open Sans" w:cs="Open Sans"/>
                <w:b/>
                <w:i/>
                <w:sz w:val="20"/>
                <w:szCs w:val="20"/>
              </w:rPr>
              <w:t>Part C. Rigor</w:t>
            </w:r>
            <w:r w:rsidRPr="001C1115">
              <w:rPr>
                <w:rFonts w:ascii="Open Sans" w:hAnsi="Open Sans" w:cs="Open Sans"/>
                <w:sz w:val="20"/>
                <w:szCs w:val="20"/>
              </w:rPr>
              <w:t xml:space="preserve">: Supports the intertwined three-dimensional nature of the Tennessee State Standards (DCIs, SEPs, CCCs) through the integration of conceptual understandings linked to explanations and empirical investigations within each grade level disciplinary </w:t>
            </w:r>
            <w:r w:rsidR="00E9799C" w:rsidRPr="001C1115">
              <w:rPr>
                <w:rFonts w:ascii="Open Sans" w:hAnsi="Open Sans" w:cs="Open Sans"/>
                <w:sz w:val="20"/>
                <w:szCs w:val="20"/>
              </w:rPr>
              <w:t>core</w:t>
            </w:r>
            <w:r w:rsidRPr="001C1115">
              <w:rPr>
                <w:rFonts w:ascii="Open Sans" w:hAnsi="Open Sans" w:cs="Open Sans"/>
                <w:sz w:val="20"/>
                <w:szCs w:val="20"/>
              </w:rPr>
              <w:t xml:space="preserve"> idea (DCI).</w:t>
            </w:r>
          </w:p>
        </w:tc>
      </w:tr>
      <w:tr w:rsidR="007A5307" w:rsidRPr="001C1115" w14:paraId="220C55B9" w14:textId="77777777" w:rsidTr="009D39A5">
        <w:trPr>
          <w:trHeight w:val="527"/>
        </w:trPr>
        <w:tc>
          <w:tcPr>
            <w:tcW w:w="6025" w:type="dxa"/>
            <w:shd w:val="clear" w:color="auto" w:fill="F2F2F2" w:themeFill="background1" w:themeFillShade="F2"/>
          </w:tcPr>
          <w:p w14:paraId="36F10771" w14:textId="77777777" w:rsidR="009D39A5" w:rsidRPr="001C1115" w:rsidRDefault="009D39A5" w:rsidP="009D39A5">
            <w:pPr>
              <w:keepNext/>
              <w:rPr>
                <w:rFonts w:ascii="Open Sans" w:hAnsi="Open Sans" w:cs="Open Sans"/>
                <w:b/>
                <w:i/>
                <w:sz w:val="20"/>
                <w:szCs w:val="20"/>
              </w:rPr>
            </w:pPr>
          </w:p>
        </w:tc>
        <w:tc>
          <w:tcPr>
            <w:tcW w:w="1350" w:type="dxa"/>
            <w:shd w:val="clear" w:color="auto" w:fill="F2F2F2" w:themeFill="background1" w:themeFillShade="F2"/>
          </w:tcPr>
          <w:p w14:paraId="57B75D1B" w14:textId="086D6C0B" w:rsidR="009D39A5" w:rsidRPr="001C1115" w:rsidRDefault="009D39A5" w:rsidP="009D39A5">
            <w:pPr>
              <w:keepNext/>
              <w:rPr>
                <w:rFonts w:ascii="Open Sans" w:hAnsi="Open Sans" w:cs="Open Sans"/>
                <w:b/>
                <w:i/>
                <w:sz w:val="20"/>
                <w:szCs w:val="20"/>
              </w:rPr>
            </w:pPr>
            <w:r w:rsidRPr="001C1115">
              <w:rPr>
                <w:rFonts w:ascii="Open Sans" w:hAnsi="Open Sans" w:cs="Open Sans"/>
                <w:b/>
                <w:sz w:val="20"/>
                <w:szCs w:val="20"/>
              </w:rPr>
              <w:t>Yes</w:t>
            </w:r>
          </w:p>
        </w:tc>
        <w:tc>
          <w:tcPr>
            <w:tcW w:w="1350" w:type="dxa"/>
            <w:shd w:val="clear" w:color="auto" w:fill="F2F2F2" w:themeFill="background1" w:themeFillShade="F2"/>
          </w:tcPr>
          <w:p w14:paraId="307BB398" w14:textId="68D6AA13" w:rsidR="009D39A5" w:rsidRPr="001C1115" w:rsidRDefault="009D39A5" w:rsidP="009D39A5">
            <w:pPr>
              <w:keepNext/>
              <w:rPr>
                <w:rFonts w:ascii="Open Sans" w:hAnsi="Open Sans" w:cs="Open Sans"/>
                <w:b/>
                <w:i/>
                <w:sz w:val="20"/>
                <w:szCs w:val="20"/>
              </w:rPr>
            </w:pPr>
            <w:r w:rsidRPr="001C1115">
              <w:rPr>
                <w:rFonts w:ascii="Open Sans" w:hAnsi="Open Sans" w:cs="Open Sans"/>
                <w:b/>
                <w:sz w:val="20"/>
                <w:szCs w:val="20"/>
              </w:rPr>
              <w:t>No</w:t>
            </w:r>
          </w:p>
        </w:tc>
        <w:tc>
          <w:tcPr>
            <w:tcW w:w="5665" w:type="dxa"/>
            <w:shd w:val="clear" w:color="auto" w:fill="F2F2F2" w:themeFill="background1" w:themeFillShade="F2"/>
          </w:tcPr>
          <w:p w14:paraId="5460D65B" w14:textId="0F21D2D0" w:rsidR="009D39A5" w:rsidRPr="001C1115" w:rsidRDefault="009D39A5" w:rsidP="00ED6CDA">
            <w:pPr>
              <w:keepNext/>
              <w:rPr>
                <w:rFonts w:ascii="Open Sans" w:hAnsi="Open Sans" w:cs="Open Sans"/>
                <w:b/>
                <w:i/>
                <w:sz w:val="20"/>
                <w:szCs w:val="20"/>
              </w:rPr>
            </w:pPr>
            <w:r w:rsidRPr="001C1115">
              <w:rPr>
                <w:rFonts w:ascii="Open Sans" w:hAnsi="Open Sans" w:cs="Open Sans"/>
                <w:b/>
                <w:sz w:val="20"/>
                <w:szCs w:val="20"/>
              </w:rPr>
              <w:t xml:space="preserve">Evidence (include evidence </w:t>
            </w:r>
            <w:r w:rsidR="00B7418A" w:rsidRPr="001C1115">
              <w:rPr>
                <w:rFonts w:ascii="Open Sans" w:hAnsi="Open Sans" w:cs="Open Sans"/>
                <w:b/>
                <w:sz w:val="20"/>
                <w:szCs w:val="20"/>
              </w:rPr>
              <w:t xml:space="preserve">of </w:t>
            </w:r>
            <w:r w:rsidR="00ED6CDA" w:rsidRPr="001C1115">
              <w:rPr>
                <w:rFonts w:ascii="Open Sans" w:hAnsi="Open Sans" w:cs="Open Sans"/>
                <w:b/>
                <w:sz w:val="20"/>
                <w:szCs w:val="20"/>
              </w:rPr>
              <w:t>three-dimensional integration within each of the disciplinary core ideas below</w:t>
            </w:r>
            <w:r w:rsidRPr="001C1115">
              <w:rPr>
                <w:rFonts w:ascii="Open Sans" w:hAnsi="Open Sans" w:cs="Open Sans"/>
                <w:b/>
                <w:sz w:val="20"/>
                <w:szCs w:val="20"/>
              </w:rPr>
              <w:t>)</w:t>
            </w:r>
          </w:p>
        </w:tc>
      </w:tr>
      <w:tr w:rsidR="007A5307" w:rsidRPr="001C1115" w14:paraId="6808559E" w14:textId="77777777" w:rsidTr="009D39A5">
        <w:trPr>
          <w:trHeight w:val="527"/>
        </w:trPr>
        <w:tc>
          <w:tcPr>
            <w:tcW w:w="6025" w:type="dxa"/>
            <w:shd w:val="clear" w:color="auto" w:fill="FFFFFF" w:themeFill="background1"/>
            <w:vAlign w:val="center"/>
          </w:tcPr>
          <w:p w14:paraId="68A25C56" w14:textId="41EB0FB2" w:rsidR="009D39A5" w:rsidRPr="001C1115" w:rsidRDefault="009D39A5" w:rsidP="009D39A5">
            <w:pPr>
              <w:keepNext/>
              <w:rPr>
                <w:rFonts w:ascii="Open Sans" w:hAnsi="Open Sans" w:cs="Open Sans"/>
                <w:i/>
                <w:sz w:val="20"/>
                <w:szCs w:val="20"/>
              </w:rPr>
            </w:pPr>
            <w:r w:rsidRPr="001C1115">
              <w:rPr>
                <w:rFonts w:ascii="Open Sans" w:hAnsi="Open Sans" w:cs="Open Sans"/>
                <w:sz w:val="20"/>
                <w:szCs w:val="20"/>
              </w:rPr>
              <w:t>Physical Sciences (PS)</w:t>
            </w:r>
          </w:p>
        </w:tc>
        <w:tc>
          <w:tcPr>
            <w:tcW w:w="1350" w:type="dxa"/>
            <w:shd w:val="clear" w:color="auto" w:fill="FFFFFF" w:themeFill="background1"/>
            <w:vAlign w:val="center"/>
          </w:tcPr>
          <w:p w14:paraId="37BD4268" w14:textId="77777777" w:rsidR="009D39A5" w:rsidRPr="001C1115"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72A97096" w14:textId="77777777" w:rsidR="009D39A5" w:rsidRPr="001C1115"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69511E67" w14:textId="77777777" w:rsidR="009D39A5" w:rsidRPr="001C1115" w:rsidRDefault="009D39A5" w:rsidP="009D39A5">
            <w:pPr>
              <w:keepNext/>
              <w:rPr>
                <w:rFonts w:ascii="Open Sans" w:hAnsi="Open Sans" w:cs="Open Sans"/>
                <w:b/>
                <w:i/>
                <w:sz w:val="20"/>
                <w:szCs w:val="20"/>
              </w:rPr>
            </w:pPr>
          </w:p>
        </w:tc>
      </w:tr>
      <w:tr w:rsidR="007A5307" w:rsidRPr="001C1115" w14:paraId="391B8B50" w14:textId="77777777" w:rsidTr="009D39A5">
        <w:trPr>
          <w:trHeight w:val="527"/>
        </w:trPr>
        <w:tc>
          <w:tcPr>
            <w:tcW w:w="6025" w:type="dxa"/>
            <w:shd w:val="clear" w:color="auto" w:fill="FFFFFF" w:themeFill="background1"/>
            <w:vAlign w:val="center"/>
          </w:tcPr>
          <w:p w14:paraId="5D05FD34" w14:textId="309B3602" w:rsidR="009D39A5" w:rsidRPr="001C1115" w:rsidRDefault="009D39A5" w:rsidP="009D39A5">
            <w:pPr>
              <w:keepNext/>
              <w:rPr>
                <w:rFonts w:ascii="Open Sans" w:hAnsi="Open Sans" w:cs="Open Sans"/>
                <w:i/>
                <w:sz w:val="20"/>
                <w:szCs w:val="20"/>
              </w:rPr>
            </w:pPr>
            <w:r w:rsidRPr="001C1115">
              <w:rPr>
                <w:rFonts w:ascii="Open Sans" w:hAnsi="Open Sans" w:cs="Open Sans"/>
                <w:sz w:val="20"/>
                <w:szCs w:val="20"/>
              </w:rPr>
              <w:t>Life Sciences (LS)</w:t>
            </w:r>
          </w:p>
        </w:tc>
        <w:tc>
          <w:tcPr>
            <w:tcW w:w="1350" w:type="dxa"/>
            <w:shd w:val="clear" w:color="auto" w:fill="FFFFFF" w:themeFill="background1"/>
            <w:vAlign w:val="center"/>
          </w:tcPr>
          <w:p w14:paraId="49CF94C6" w14:textId="77777777" w:rsidR="009D39A5" w:rsidRPr="001C1115"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3B8B4473" w14:textId="77777777" w:rsidR="009D39A5" w:rsidRPr="001C1115"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68CDC56B" w14:textId="77777777" w:rsidR="009D39A5" w:rsidRPr="001C1115" w:rsidRDefault="009D39A5" w:rsidP="009D39A5">
            <w:pPr>
              <w:keepNext/>
              <w:rPr>
                <w:rFonts w:ascii="Open Sans" w:hAnsi="Open Sans" w:cs="Open Sans"/>
                <w:b/>
                <w:i/>
                <w:sz w:val="20"/>
                <w:szCs w:val="20"/>
              </w:rPr>
            </w:pPr>
          </w:p>
        </w:tc>
      </w:tr>
      <w:tr w:rsidR="007A5307" w:rsidRPr="001C1115" w14:paraId="44007E4C" w14:textId="77777777" w:rsidTr="009D39A5">
        <w:trPr>
          <w:trHeight w:val="527"/>
        </w:trPr>
        <w:tc>
          <w:tcPr>
            <w:tcW w:w="6025" w:type="dxa"/>
            <w:shd w:val="clear" w:color="auto" w:fill="FFFFFF" w:themeFill="background1"/>
            <w:vAlign w:val="center"/>
          </w:tcPr>
          <w:p w14:paraId="56481006" w14:textId="40BF5753" w:rsidR="009D39A5" w:rsidRPr="001C1115" w:rsidRDefault="009D39A5" w:rsidP="009D39A5">
            <w:pPr>
              <w:keepNext/>
              <w:rPr>
                <w:rFonts w:ascii="Open Sans" w:hAnsi="Open Sans" w:cs="Open Sans"/>
                <w:i/>
                <w:sz w:val="20"/>
                <w:szCs w:val="20"/>
              </w:rPr>
            </w:pPr>
            <w:r w:rsidRPr="001C1115">
              <w:rPr>
                <w:rFonts w:ascii="Open Sans" w:hAnsi="Open Sans" w:cs="Open Sans"/>
                <w:sz w:val="20"/>
                <w:szCs w:val="20"/>
              </w:rPr>
              <w:t>Earth and Space Sciences (ESS)</w:t>
            </w:r>
          </w:p>
        </w:tc>
        <w:tc>
          <w:tcPr>
            <w:tcW w:w="1350" w:type="dxa"/>
            <w:shd w:val="clear" w:color="auto" w:fill="FFFFFF" w:themeFill="background1"/>
            <w:vAlign w:val="center"/>
          </w:tcPr>
          <w:p w14:paraId="259BA5AD" w14:textId="77777777" w:rsidR="009D39A5" w:rsidRPr="001C1115"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5F2F9C1D" w14:textId="77777777" w:rsidR="009D39A5" w:rsidRPr="001C1115"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4084DC34" w14:textId="77777777" w:rsidR="009D39A5" w:rsidRPr="001C1115" w:rsidRDefault="009D39A5" w:rsidP="009D39A5">
            <w:pPr>
              <w:keepNext/>
              <w:rPr>
                <w:rFonts w:ascii="Open Sans" w:hAnsi="Open Sans" w:cs="Open Sans"/>
                <w:b/>
                <w:i/>
                <w:sz w:val="20"/>
                <w:szCs w:val="20"/>
              </w:rPr>
            </w:pPr>
          </w:p>
        </w:tc>
      </w:tr>
      <w:tr w:rsidR="007A5307" w:rsidRPr="001C1115" w14:paraId="3453B29B" w14:textId="77777777" w:rsidTr="009D39A5">
        <w:trPr>
          <w:trHeight w:val="527"/>
        </w:trPr>
        <w:tc>
          <w:tcPr>
            <w:tcW w:w="6025" w:type="dxa"/>
            <w:shd w:val="clear" w:color="auto" w:fill="FFFFFF" w:themeFill="background1"/>
            <w:vAlign w:val="center"/>
          </w:tcPr>
          <w:p w14:paraId="0400FB38" w14:textId="7921574E" w:rsidR="009D39A5" w:rsidRPr="001C1115" w:rsidRDefault="009D39A5" w:rsidP="009D39A5">
            <w:pPr>
              <w:keepNext/>
              <w:rPr>
                <w:rFonts w:ascii="Open Sans" w:hAnsi="Open Sans" w:cs="Open Sans"/>
                <w:i/>
                <w:sz w:val="20"/>
                <w:szCs w:val="20"/>
              </w:rPr>
            </w:pPr>
            <w:r w:rsidRPr="001C1115">
              <w:rPr>
                <w:rFonts w:ascii="Open Sans" w:hAnsi="Open Sans" w:cs="Open Sans"/>
                <w:sz w:val="20"/>
                <w:szCs w:val="20"/>
              </w:rPr>
              <w:t>Engineering, Technology, and Applications of Science (ETS)</w:t>
            </w:r>
          </w:p>
        </w:tc>
        <w:tc>
          <w:tcPr>
            <w:tcW w:w="1350" w:type="dxa"/>
            <w:shd w:val="clear" w:color="auto" w:fill="FFFFFF" w:themeFill="background1"/>
            <w:vAlign w:val="center"/>
          </w:tcPr>
          <w:p w14:paraId="34B25475" w14:textId="77777777" w:rsidR="009D39A5" w:rsidRPr="001C1115"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385EE06D" w14:textId="77777777" w:rsidR="009D39A5" w:rsidRPr="001C1115"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2AD479DC" w14:textId="77777777" w:rsidR="009D39A5" w:rsidRPr="001C1115" w:rsidRDefault="009D39A5" w:rsidP="009D39A5">
            <w:pPr>
              <w:keepNext/>
              <w:rPr>
                <w:rFonts w:ascii="Open Sans" w:hAnsi="Open Sans" w:cs="Open Sans"/>
                <w:b/>
                <w:i/>
                <w:sz w:val="20"/>
                <w:szCs w:val="20"/>
              </w:rPr>
            </w:pPr>
          </w:p>
        </w:tc>
      </w:tr>
      <w:tr w:rsidR="00ED6CDA" w:rsidRPr="001C1115" w14:paraId="1159019A" w14:textId="77777777" w:rsidTr="0073770F">
        <w:trPr>
          <w:trHeight w:val="527"/>
        </w:trPr>
        <w:tc>
          <w:tcPr>
            <w:tcW w:w="14390" w:type="dxa"/>
            <w:gridSpan w:val="4"/>
            <w:shd w:val="clear" w:color="auto" w:fill="FFFFFF" w:themeFill="background1"/>
            <w:vAlign w:val="center"/>
          </w:tcPr>
          <w:p w14:paraId="4990E095" w14:textId="67CB8BD1" w:rsidR="00ED6CDA" w:rsidRPr="001C1115" w:rsidRDefault="00ED6CDA" w:rsidP="009D39A5">
            <w:pPr>
              <w:keepNext/>
              <w:rPr>
                <w:rFonts w:ascii="Open Sans" w:hAnsi="Open Sans" w:cs="Open Sans"/>
                <w:b/>
                <w:sz w:val="20"/>
                <w:szCs w:val="20"/>
              </w:rPr>
            </w:pPr>
            <w:r w:rsidRPr="001C1115">
              <w:rPr>
                <w:rFonts w:ascii="Open Sans" w:hAnsi="Open Sans" w:cs="Open Sans"/>
                <w:b/>
                <w:sz w:val="20"/>
                <w:szCs w:val="20"/>
              </w:rPr>
              <w:t>Additional comments on three-dimensional nature of the materials:</w:t>
            </w:r>
          </w:p>
          <w:p w14:paraId="06F83E15" w14:textId="77777777" w:rsidR="00ED6CDA" w:rsidRPr="001C1115" w:rsidRDefault="00ED6CDA" w:rsidP="009D39A5">
            <w:pPr>
              <w:keepNext/>
              <w:rPr>
                <w:rFonts w:ascii="Open Sans" w:hAnsi="Open Sans" w:cs="Open Sans"/>
                <w:b/>
                <w:sz w:val="20"/>
                <w:szCs w:val="20"/>
              </w:rPr>
            </w:pPr>
          </w:p>
          <w:p w14:paraId="7C725476" w14:textId="77777777" w:rsidR="00ED6CDA" w:rsidRPr="001C1115" w:rsidRDefault="00ED6CDA" w:rsidP="009D39A5">
            <w:pPr>
              <w:keepNext/>
              <w:rPr>
                <w:rFonts w:ascii="Open Sans" w:hAnsi="Open Sans" w:cs="Open Sans"/>
                <w:b/>
                <w:sz w:val="20"/>
                <w:szCs w:val="20"/>
              </w:rPr>
            </w:pPr>
          </w:p>
          <w:p w14:paraId="5D6F4939" w14:textId="77777777" w:rsidR="00ED6CDA" w:rsidRPr="001C1115" w:rsidRDefault="00ED6CDA" w:rsidP="009D39A5">
            <w:pPr>
              <w:keepNext/>
              <w:rPr>
                <w:rFonts w:ascii="Open Sans" w:hAnsi="Open Sans" w:cs="Open Sans"/>
                <w:b/>
                <w:sz w:val="20"/>
                <w:szCs w:val="20"/>
              </w:rPr>
            </w:pPr>
          </w:p>
        </w:tc>
      </w:tr>
      <w:tr w:rsidR="009D39A5" w:rsidRPr="001C1115" w14:paraId="497A6ED8" w14:textId="77777777" w:rsidTr="009D39A5">
        <w:trPr>
          <w:trHeight w:val="527"/>
        </w:trPr>
        <w:tc>
          <w:tcPr>
            <w:tcW w:w="14390" w:type="dxa"/>
            <w:gridSpan w:val="4"/>
            <w:shd w:val="clear" w:color="auto" w:fill="D9D9D9" w:themeFill="background1" w:themeFillShade="D9"/>
            <w:vAlign w:val="center"/>
          </w:tcPr>
          <w:p w14:paraId="1DF1D633" w14:textId="77777777" w:rsidR="009D39A5" w:rsidRPr="001C1115" w:rsidRDefault="009D39A5" w:rsidP="009D39A5">
            <w:pPr>
              <w:keepNext/>
              <w:rPr>
                <w:rFonts w:ascii="Open Sans" w:hAnsi="Open Sans" w:cs="Open Sans"/>
                <w:b/>
                <w:i/>
                <w:sz w:val="20"/>
                <w:szCs w:val="20"/>
              </w:rPr>
            </w:pPr>
          </w:p>
          <w:p w14:paraId="61B32FB4" w14:textId="7ABFF487" w:rsidR="009D39A5" w:rsidRPr="001C1115" w:rsidRDefault="009D39A5" w:rsidP="009D39A5">
            <w:pPr>
              <w:keepNext/>
              <w:rPr>
                <w:rFonts w:ascii="Open Sans" w:hAnsi="Open Sans" w:cs="Open Sans"/>
                <w:sz w:val="20"/>
                <w:szCs w:val="20"/>
              </w:rPr>
            </w:pPr>
            <w:r w:rsidRPr="001C1115">
              <w:rPr>
                <w:rFonts w:ascii="Open Sans" w:hAnsi="Open Sans" w:cs="Open Sans"/>
                <w:b/>
                <w:i/>
                <w:sz w:val="20"/>
                <w:szCs w:val="20"/>
              </w:rPr>
              <w:t>Part D. Coherence</w:t>
            </w:r>
            <w:r w:rsidRPr="001C1115">
              <w:rPr>
                <w:rFonts w:ascii="Open Sans" w:hAnsi="Open Sans" w:cs="Open Sans"/>
                <w:sz w:val="20"/>
                <w:szCs w:val="20"/>
              </w:rPr>
              <w:t xml:space="preserve">: Provides learning experiences that </w:t>
            </w:r>
            <w:r w:rsidR="001C4EE8" w:rsidRPr="001C1115">
              <w:rPr>
                <w:rFonts w:ascii="Open Sans" w:hAnsi="Open Sans" w:cs="Open Sans"/>
                <w:sz w:val="20"/>
                <w:szCs w:val="20"/>
              </w:rPr>
              <w:t>support</w:t>
            </w:r>
            <w:r w:rsidRPr="001C1115">
              <w:rPr>
                <w:rFonts w:ascii="Open Sans" w:hAnsi="Open Sans" w:cs="Open Sans"/>
                <w:sz w:val="20"/>
                <w:szCs w:val="20"/>
              </w:rPr>
              <w:t xml:space="preserve"> a progression</w:t>
            </w:r>
            <w:r w:rsidR="001C4EE8" w:rsidRPr="001C1115">
              <w:rPr>
                <w:rFonts w:ascii="Open Sans" w:hAnsi="Open Sans" w:cs="Open Sans"/>
                <w:sz w:val="20"/>
                <w:szCs w:val="20"/>
              </w:rPr>
              <w:t xml:space="preserve"> of student competencies</w:t>
            </w:r>
            <w:r w:rsidRPr="001C1115">
              <w:rPr>
                <w:rFonts w:ascii="Open Sans" w:hAnsi="Open Sans" w:cs="Open Sans"/>
                <w:sz w:val="20"/>
                <w:szCs w:val="20"/>
              </w:rPr>
              <w:t xml:space="preserve"> </w:t>
            </w:r>
            <w:r w:rsidR="001C4EE8" w:rsidRPr="001C1115">
              <w:rPr>
                <w:rFonts w:ascii="Open Sans" w:hAnsi="Open Sans" w:cs="Open Sans"/>
                <w:sz w:val="20"/>
                <w:szCs w:val="20"/>
              </w:rPr>
              <w:t>and skills through active engagement</w:t>
            </w:r>
            <w:r w:rsidRPr="001C1115">
              <w:rPr>
                <w:rFonts w:ascii="Open Sans" w:hAnsi="Open Sans" w:cs="Open Sans"/>
                <w:sz w:val="20"/>
                <w:szCs w:val="20"/>
              </w:rPr>
              <w:t xml:space="preserve"> in SEPs and CCCs </w:t>
            </w:r>
            <w:r w:rsidR="001C4EE8" w:rsidRPr="001C1115">
              <w:rPr>
                <w:rFonts w:ascii="Open Sans" w:hAnsi="Open Sans" w:cs="Open Sans"/>
                <w:sz w:val="20"/>
                <w:szCs w:val="20"/>
              </w:rPr>
              <w:t>and</w:t>
            </w:r>
            <w:r w:rsidRPr="001C1115">
              <w:rPr>
                <w:rFonts w:ascii="Open Sans" w:hAnsi="Open Sans" w:cs="Open Sans"/>
                <w:sz w:val="20"/>
                <w:szCs w:val="20"/>
              </w:rPr>
              <w:t xml:space="preserve"> </w:t>
            </w:r>
            <w:r w:rsidR="001C4EE8" w:rsidRPr="001C1115">
              <w:rPr>
                <w:rFonts w:ascii="Open Sans" w:hAnsi="Open Sans" w:cs="Open Sans"/>
                <w:sz w:val="20"/>
                <w:szCs w:val="20"/>
              </w:rPr>
              <w:t>continuous</w:t>
            </w:r>
            <w:r w:rsidRPr="001C1115">
              <w:rPr>
                <w:rFonts w:ascii="Open Sans" w:hAnsi="Open Sans" w:cs="Open Sans"/>
                <w:sz w:val="20"/>
                <w:szCs w:val="20"/>
              </w:rPr>
              <w:t xml:space="preserve"> </w:t>
            </w:r>
            <w:r w:rsidR="001C4EE8" w:rsidRPr="001C1115">
              <w:rPr>
                <w:rFonts w:ascii="Open Sans" w:hAnsi="Open Sans" w:cs="Open Sans"/>
                <w:sz w:val="20"/>
                <w:szCs w:val="20"/>
              </w:rPr>
              <w:t>refinement of</w:t>
            </w:r>
            <w:r w:rsidRPr="001C1115">
              <w:rPr>
                <w:rFonts w:ascii="Open Sans" w:hAnsi="Open Sans" w:cs="Open Sans"/>
                <w:sz w:val="20"/>
                <w:szCs w:val="20"/>
              </w:rPr>
              <w:t xml:space="preserve"> knowledge and abilities in each </w:t>
            </w:r>
            <w:r w:rsidR="001C4EE8" w:rsidRPr="001C1115">
              <w:rPr>
                <w:rFonts w:ascii="Open Sans" w:hAnsi="Open Sans" w:cs="Open Sans"/>
                <w:sz w:val="20"/>
                <w:szCs w:val="20"/>
              </w:rPr>
              <w:t>DCI</w:t>
            </w:r>
            <w:r w:rsidRPr="001C1115">
              <w:rPr>
                <w:rFonts w:ascii="Open Sans" w:hAnsi="Open Sans" w:cs="Open Sans"/>
                <w:sz w:val="20"/>
                <w:szCs w:val="20"/>
              </w:rPr>
              <w:t>.</w:t>
            </w:r>
          </w:p>
          <w:p w14:paraId="4FD8C13F" w14:textId="56087809" w:rsidR="009D39A5" w:rsidRPr="001C1115" w:rsidRDefault="009D39A5" w:rsidP="009D39A5">
            <w:pPr>
              <w:keepNext/>
              <w:rPr>
                <w:rFonts w:ascii="Open Sans" w:hAnsi="Open Sans" w:cs="Open Sans"/>
                <w:b/>
                <w:i/>
                <w:sz w:val="20"/>
                <w:szCs w:val="20"/>
              </w:rPr>
            </w:pPr>
          </w:p>
        </w:tc>
      </w:tr>
      <w:tr w:rsidR="007A5307" w:rsidRPr="001C1115" w14:paraId="35884BA9" w14:textId="77777777" w:rsidTr="009D39A5">
        <w:trPr>
          <w:trHeight w:val="527"/>
        </w:trPr>
        <w:tc>
          <w:tcPr>
            <w:tcW w:w="6025" w:type="dxa"/>
            <w:shd w:val="clear" w:color="auto" w:fill="F2F2F2" w:themeFill="background1" w:themeFillShade="F2"/>
            <w:vAlign w:val="center"/>
          </w:tcPr>
          <w:p w14:paraId="6039684F" w14:textId="77777777" w:rsidR="009D39A5" w:rsidRPr="001C1115" w:rsidRDefault="009D39A5" w:rsidP="009D39A5">
            <w:pPr>
              <w:keepNext/>
              <w:rPr>
                <w:rFonts w:ascii="Open Sans" w:hAnsi="Open Sans" w:cs="Open Sans"/>
                <w:b/>
                <w:sz w:val="20"/>
                <w:szCs w:val="20"/>
              </w:rPr>
            </w:pPr>
          </w:p>
        </w:tc>
        <w:tc>
          <w:tcPr>
            <w:tcW w:w="1350" w:type="dxa"/>
            <w:shd w:val="clear" w:color="auto" w:fill="F2F2F2" w:themeFill="background1" w:themeFillShade="F2"/>
            <w:vAlign w:val="center"/>
          </w:tcPr>
          <w:p w14:paraId="15639816" w14:textId="3239E9AD" w:rsidR="009D39A5" w:rsidRPr="001C1115" w:rsidRDefault="009D39A5" w:rsidP="009D39A5">
            <w:pPr>
              <w:keepNext/>
              <w:rPr>
                <w:rFonts w:ascii="Open Sans" w:hAnsi="Open Sans" w:cs="Open Sans"/>
                <w:b/>
                <w:sz w:val="20"/>
                <w:szCs w:val="20"/>
              </w:rPr>
            </w:pPr>
            <w:r w:rsidRPr="001C1115">
              <w:rPr>
                <w:rFonts w:ascii="Open Sans" w:hAnsi="Open Sans" w:cs="Open Sans"/>
                <w:b/>
                <w:sz w:val="20"/>
                <w:szCs w:val="20"/>
              </w:rPr>
              <w:t>Yes</w:t>
            </w:r>
          </w:p>
        </w:tc>
        <w:tc>
          <w:tcPr>
            <w:tcW w:w="1350" w:type="dxa"/>
            <w:shd w:val="clear" w:color="auto" w:fill="F2F2F2" w:themeFill="background1" w:themeFillShade="F2"/>
            <w:vAlign w:val="center"/>
          </w:tcPr>
          <w:p w14:paraId="28CE415C" w14:textId="72C67127" w:rsidR="009D39A5" w:rsidRPr="001C1115" w:rsidRDefault="009D39A5" w:rsidP="009D39A5">
            <w:pPr>
              <w:keepNext/>
              <w:rPr>
                <w:rFonts w:ascii="Open Sans" w:hAnsi="Open Sans" w:cs="Open Sans"/>
                <w:b/>
                <w:sz w:val="20"/>
                <w:szCs w:val="20"/>
              </w:rPr>
            </w:pPr>
            <w:r w:rsidRPr="001C1115">
              <w:rPr>
                <w:rFonts w:ascii="Open Sans" w:hAnsi="Open Sans" w:cs="Open Sans"/>
                <w:b/>
                <w:sz w:val="20"/>
                <w:szCs w:val="20"/>
              </w:rPr>
              <w:t>No</w:t>
            </w:r>
          </w:p>
        </w:tc>
        <w:tc>
          <w:tcPr>
            <w:tcW w:w="5665" w:type="dxa"/>
            <w:shd w:val="clear" w:color="auto" w:fill="F2F2F2" w:themeFill="background1" w:themeFillShade="F2"/>
            <w:vAlign w:val="center"/>
          </w:tcPr>
          <w:p w14:paraId="0BAE3733" w14:textId="22F26D48" w:rsidR="009D39A5" w:rsidRPr="001C1115" w:rsidRDefault="009D39A5" w:rsidP="00BC4E42">
            <w:pPr>
              <w:keepNext/>
              <w:rPr>
                <w:rFonts w:ascii="Open Sans" w:hAnsi="Open Sans" w:cs="Open Sans"/>
                <w:b/>
                <w:sz w:val="20"/>
                <w:szCs w:val="20"/>
              </w:rPr>
            </w:pPr>
            <w:r w:rsidRPr="001C1115">
              <w:rPr>
                <w:rFonts w:ascii="Open Sans" w:hAnsi="Open Sans" w:cs="Open Sans"/>
                <w:b/>
                <w:sz w:val="20"/>
                <w:szCs w:val="20"/>
              </w:rPr>
              <w:t>Evidence (include evidence of</w:t>
            </w:r>
            <w:r w:rsidR="00BC4E42" w:rsidRPr="001C1115">
              <w:rPr>
                <w:rFonts w:ascii="Open Sans" w:hAnsi="Open Sans" w:cs="Open Sans"/>
                <w:b/>
                <w:sz w:val="20"/>
                <w:szCs w:val="20"/>
              </w:rPr>
              <w:t xml:space="preserve"> knowledge and skill progression within units, grade level, and between grade levels</w:t>
            </w:r>
            <w:r w:rsidRPr="001C1115">
              <w:rPr>
                <w:rFonts w:ascii="Open Sans" w:hAnsi="Open Sans" w:cs="Open Sans"/>
                <w:b/>
                <w:sz w:val="20"/>
                <w:szCs w:val="20"/>
              </w:rPr>
              <w:t>)</w:t>
            </w:r>
          </w:p>
        </w:tc>
      </w:tr>
      <w:tr w:rsidR="009D39A5" w:rsidRPr="001C1115" w14:paraId="01E77757" w14:textId="77777777" w:rsidTr="009D39A5">
        <w:trPr>
          <w:trHeight w:val="527"/>
        </w:trPr>
        <w:tc>
          <w:tcPr>
            <w:tcW w:w="6025" w:type="dxa"/>
            <w:shd w:val="clear" w:color="auto" w:fill="FFFFFF" w:themeFill="background1"/>
            <w:vAlign w:val="center"/>
          </w:tcPr>
          <w:p w14:paraId="7E0DEC19" w14:textId="74985AF0" w:rsidR="009D39A5" w:rsidRPr="001C1115" w:rsidRDefault="009D39A5" w:rsidP="009D39A5">
            <w:pPr>
              <w:keepNext/>
              <w:rPr>
                <w:rFonts w:ascii="Open Sans" w:hAnsi="Open Sans" w:cs="Open Sans"/>
                <w:sz w:val="20"/>
                <w:szCs w:val="20"/>
              </w:rPr>
            </w:pPr>
            <w:r w:rsidRPr="001C1115">
              <w:rPr>
                <w:rFonts w:ascii="Open Sans" w:hAnsi="Open Sans" w:cs="Open Sans"/>
                <w:sz w:val="20"/>
                <w:szCs w:val="20"/>
              </w:rPr>
              <w:t>Physical Sciences (PS</w:t>
            </w:r>
            <w:r w:rsidR="001C4EE8" w:rsidRPr="001C1115">
              <w:rPr>
                <w:rFonts w:ascii="Open Sans" w:hAnsi="Open Sans" w:cs="Open Sans"/>
                <w:sz w:val="20"/>
                <w:szCs w:val="20"/>
              </w:rPr>
              <w:t>)</w:t>
            </w:r>
          </w:p>
        </w:tc>
        <w:tc>
          <w:tcPr>
            <w:tcW w:w="1350" w:type="dxa"/>
            <w:shd w:val="clear" w:color="auto" w:fill="FFFFFF" w:themeFill="background1"/>
            <w:vAlign w:val="center"/>
          </w:tcPr>
          <w:p w14:paraId="77276434" w14:textId="77777777" w:rsidR="009D39A5" w:rsidRPr="001C1115"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3D3C1919" w14:textId="77777777" w:rsidR="009D39A5" w:rsidRPr="001C1115"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459BB7D0" w14:textId="77777777" w:rsidR="009D39A5" w:rsidRPr="001C1115" w:rsidRDefault="009D39A5" w:rsidP="009D39A5">
            <w:pPr>
              <w:keepNext/>
              <w:rPr>
                <w:rFonts w:ascii="Open Sans" w:hAnsi="Open Sans" w:cs="Open Sans"/>
                <w:b/>
                <w:i/>
                <w:sz w:val="20"/>
                <w:szCs w:val="20"/>
              </w:rPr>
            </w:pPr>
          </w:p>
        </w:tc>
      </w:tr>
      <w:tr w:rsidR="009D39A5" w:rsidRPr="001C1115" w14:paraId="08DD7EAE" w14:textId="77777777" w:rsidTr="009D39A5">
        <w:trPr>
          <w:trHeight w:val="527"/>
        </w:trPr>
        <w:tc>
          <w:tcPr>
            <w:tcW w:w="6025" w:type="dxa"/>
            <w:shd w:val="clear" w:color="auto" w:fill="FFFFFF" w:themeFill="background1"/>
            <w:vAlign w:val="center"/>
          </w:tcPr>
          <w:p w14:paraId="161C94DC" w14:textId="7FC98E34" w:rsidR="009D39A5" w:rsidRPr="001C1115" w:rsidRDefault="009D39A5" w:rsidP="009D39A5">
            <w:pPr>
              <w:keepNext/>
              <w:rPr>
                <w:rFonts w:ascii="Open Sans" w:hAnsi="Open Sans" w:cs="Open Sans"/>
                <w:sz w:val="20"/>
                <w:szCs w:val="20"/>
              </w:rPr>
            </w:pPr>
            <w:r w:rsidRPr="001C1115">
              <w:rPr>
                <w:rFonts w:ascii="Open Sans" w:hAnsi="Open Sans" w:cs="Open Sans"/>
                <w:sz w:val="20"/>
                <w:szCs w:val="20"/>
              </w:rPr>
              <w:t>Life Sciences (LS)</w:t>
            </w:r>
          </w:p>
        </w:tc>
        <w:tc>
          <w:tcPr>
            <w:tcW w:w="1350" w:type="dxa"/>
            <w:shd w:val="clear" w:color="auto" w:fill="FFFFFF" w:themeFill="background1"/>
            <w:vAlign w:val="center"/>
          </w:tcPr>
          <w:p w14:paraId="618771A5" w14:textId="77777777" w:rsidR="009D39A5" w:rsidRPr="001C1115"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241FA9D9" w14:textId="77777777" w:rsidR="009D39A5" w:rsidRPr="001C1115"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6DC3BAAD" w14:textId="77777777" w:rsidR="009D39A5" w:rsidRPr="001C1115" w:rsidRDefault="009D39A5" w:rsidP="009D39A5">
            <w:pPr>
              <w:keepNext/>
              <w:rPr>
                <w:rFonts w:ascii="Open Sans" w:hAnsi="Open Sans" w:cs="Open Sans"/>
                <w:b/>
                <w:i/>
                <w:sz w:val="20"/>
                <w:szCs w:val="20"/>
              </w:rPr>
            </w:pPr>
          </w:p>
        </w:tc>
      </w:tr>
      <w:tr w:rsidR="009D39A5" w:rsidRPr="001C1115" w14:paraId="46AB6175" w14:textId="77777777" w:rsidTr="009D39A5">
        <w:trPr>
          <w:trHeight w:val="527"/>
        </w:trPr>
        <w:tc>
          <w:tcPr>
            <w:tcW w:w="6025" w:type="dxa"/>
            <w:shd w:val="clear" w:color="auto" w:fill="FFFFFF" w:themeFill="background1"/>
            <w:vAlign w:val="center"/>
          </w:tcPr>
          <w:p w14:paraId="06D08040" w14:textId="7DC92D78" w:rsidR="009D39A5" w:rsidRPr="001C1115" w:rsidRDefault="009D39A5" w:rsidP="009D39A5">
            <w:pPr>
              <w:keepNext/>
              <w:rPr>
                <w:rFonts w:ascii="Open Sans" w:hAnsi="Open Sans" w:cs="Open Sans"/>
                <w:sz w:val="20"/>
                <w:szCs w:val="20"/>
              </w:rPr>
            </w:pPr>
            <w:r w:rsidRPr="001C1115">
              <w:rPr>
                <w:rFonts w:ascii="Open Sans" w:hAnsi="Open Sans" w:cs="Open Sans"/>
                <w:sz w:val="20"/>
                <w:szCs w:val="20"/>
              </w:rPr>
              <w:t>Earth and Space Sciences (ESS)</w:t>
            </w:r>
          </w:p>
        </w:tc>
        <w:tc>
          <w:tcPr>
            <w:tcW w:w="1350" w:type="dxa"/>
            <w:shd w:val="clear" w:color="auto" w:fill="FFFFFF" w:themeFill="background1"/>
            <w:vAlign w:val="center"/>
          </w:tcPr>
          <w:p w14:paraId="07D4C590" w14:textId="77777777" w:rsidR="009D39A5" w:rsidRPr="001C1115"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08ABC7AC" w14:textId="77777777" w:rsidR="009D39A5" w:rsidRPr="001C1115"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4117BC9B" w14:textId="77777777" w:rsidR="009D39A5" w:rsidRPr="001C1115" w:rsidRDefault="009D39A5" w:rsidP="009D39A5">
            <w:pPr>
              <w:keepNext/>
              <w:rPr>
                <w:rFonts w:ascii="Open Sans" w:hAnsi="Open Sans" w:cs="Open Sans"/>
                <w:b/>
                <w:i/>
                <w:sz w:val="20"/>
                <w:szCs w:val="20"/>
              </w:rPr>
            </w:pPr>
          </w:p>
        </w:tc>
      </w:tr>
      <w:tr w:rsidR="009D39A5" w:rsidRPr="001C1115" w14:paraId="40E8065F" w14:textId="77777777" w:rsidTr="009D39A5">
        <w:trPr>
          <w:trHeight w:val="527"/>
        </w:trPr>
        <w:tc>
          <w:tcPr>
            <w:tcW w:w="6025" w:type="dxa"/>
            <w:shd w:val="clear" w:color="auto" w:fill="FFFFFF" w:themeFill="background1"/>
            <w:vAlign w:val="center"/>
          </w:tcPr>
          <w:p w14:paraId="104B370B" w14:textId="37ADF9E4" w:rsidR="009D39A5" w:rsidRPr="001C1115" w:rsidRDefault="009D39A5" w:rsidP="009D39A5">
            <w:pPr>
              <w:keepNext/>
              <w:rPr>
                <w:rFonts w:ascii="Open Sans" w:hAnsi="Open Sans" w:cs="Open Sans"/>
                <w:sz w:val="20"/>
                <w:szCs w:val="20"/>
              </w:rPr>
            </w:pPr>
            <w:r w:rsidRPr="001C1115">
              <w:rPr>
                <w:rFonts w:ascii="Open Sans" w:hAnsi="Open Sans" w:cs="Open Sans"/>
                <w:sz w:val="20"/>
                <w:szCs w:val="20"/>
              </w:rPr>
              <w:t>Engineering, Technology, and Applications of Science (ETS)</w:t>
            </w:r>
          </w:p>
        </w:tc>
        <w:tc>
          <w:tcPr>
            <w:tcW w:w="1350" w:type="dxa"/>
            <w:shd w:val="clear" w:color="auto" w:fill="FFFFFF" w:themeFill="background1"/>
            <w:vAlign w:val="center"/>
          </w:tcPr>
          <w:p w14:paraId="308B64E2" w14:textId="77777777" w:rsidR="009D39A5" w:rsidRPr="001C1115"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6EA9FB4E" w14:textId="77777777" w:rsidR="009D39A5" w:rsidRPr="001C1115"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0A1ACAF0" w14:textId="77777777" w:rsidR="009D39A5" w:rsidRPr="001C1115" w:rsidRDefault="009D39A5" w:rsidP="009D39A5">
            <w:pPr>
              <w:keepNext/>
              <w:rPr>
                <w:rFonts w:ascii="Open Sans" w:hAnsi="Open Sans" w:cs="Open Sans"/>
                <w:b/>
                <w:i/>
                <w:sz w:val="20"/>
                <w:szCs w:val="20"/>
              </w:rPr>
            </w:pPr>
          </w:p>
        </w:tc>
      </w:tr>
      <w:tr w:rsidR="00AB11D0" w:rsidRPr="001C1115" w14:paraId="21F1C82C" w14:textId="77777777" w:rsidTr="003B0E45">
        <w:trPr>
          <w:trHeight w:val="527"/>
        </w:trPr>
        <w:tc>
          <w:tcPr>
            <w:tcW w:w="14390" w:type="dxa"/>
            <w:gridSpan w:val="4"/>
            <w:shd w:val="clear" w:color="auto" w:fill="FFFFFF" w:themeFill="background1"/>
            <w:vAlign w:val="center"/>
          </w:tcPr>
          <w:p w14:paraId="1F3FB1D5" w14:textId="00BBE2CF" w:rsidR="00AB11D0" w:rsidRPr="001C1115" w:rsidRDefault="00AB11D0" w:rsidP="009D39A5">
            <w:pPr>
              <w:keepNext/>
              <w:rPr>
                <w:rFonts w:ascii="Open Sans" w:hAnsi="Open Sans" w:cs="Open Sans"/>
                <w:b/>
                <w:sz w:val="20"/>
                <w:szCs w:val="20"/>
              </w:rPr>
            </w:pPr>
            <w:r w:rsidRPr="001C1115">
              <w:rPr>
                <w:rFonts w:ascii="Open Sans" w:hAnsi="Open Sans" w:cs="Open Sans"/>
                <w:b/>
                <w:sz w:val="20"/>
                <w:szCs w:val="20"/>
              </w:rPr>
              <w:t xml:space="preserve">Additional comments on progression(s) within materials: </w:t>
            </w:r>
          </w:p>
          <w:p w14:paraId="3B48F6E8" w14:textId="77777777" w:rsidR="00AB11D0" w:rsidRPr="001C1115" w:rsidRDefault="00AB11D0" w:rsidP="009D39A5">
            <w:pPr>
              <w:keepNext/>
              <w:rPr>
                <w:rFonts w:ascii="Open Sans" w:hAnsi="Open Sans" w:cs="Open Sans"/>
                <w:b/>
                <w:sz w:val="20"/>
                <w:szCs w:val="20"/>
              </w:rPr>
            </w:pPr>
          </w:p>
          <w:p w14:paraId="7934FC31" w14:textId="77777777" w:rsidR="00AB11D0" w:rsidRPr="001C1115" w:rsidRDefault="00AB11D0" w:rsidP="009D39A5">
            <w:pPr>
              <w:keepNext/>
              <w:rPr>
                <w:rFonts w:ascii="Open Sans" w:hAnsi="Open Sans" w:cs="Open Sans"/>
                <w:b/>
                <w:sz w:val="20"/>
                <w:szCs w:val="20"/>
              </w:rPr>
            </w:pPr>
          </w:p>
          <w:p w14:paraId="7DC24C30" w14:textId="3E27FDC8" w:rsidR="00AB11D0" w:rsidRPr="001C1115" w:rsidRDefault="00AB11D0" w:rsidP="009D39A5">
            <w:pPr>
              <w:keepNext/>
              <w:rPr>
                <w:rFonts w:ascii="Open Sans" w:hAnsi="Open Sans" w:cs="Open Sans"/>
                <w:b/>
                <w:sz w:val="20"/>
                <w:szCs w:val="20"/>
              </w:rPr>
            </w:pPr>
          </w:p>
        </w:tc>
      </w:tr>
    </w:tbl>
    <w:p w14:paraId="540B7AF4" w14:textId="77777777" w:rsidR="003D3ECC" w:rsidRPr="001C1115" w:rsidRDefault="003D3ECC" w:rsidP="00B074F6">
      <w:pPr>
        <w:rPr>
          <w:rFonts w:ascii="Open Sans" w:hAnsi="Open Sans" w:cs="Open Sans"/>
          <w:b/>
          <w:sz w:val="20"/>
          <w:szCs w:val="20"/>
        </w:rPr>
      </w:pPr>
    </w:p>
    <w:p w14:paraId="4FA6D80D" w14:textId="77777777" w:rsidR="003D3ECC" w:rsidRPr="001C1115" w:rsidRDefault="003D3ECC">
      <w:pPr>
        <w:rPr>
          <w:rFonts w:ascii="Open Sans" w:hAnsi="Open Sans" w:cs="Open Sans"/>
          <w:b/>
          <w:sz w:val="20"/>
          <w:szCs w:val="20"/>
        </w:rPr>
      </w:pPr>
      <w:r w:rsidRPr="001C1115">
        <w:rPr>
          <w:rFonts w:ascii="Open Sans" w:hAnsi="Open Sans" w:cs="Open Sans"/>
          <w:b/>
          <w:sz w:val="20"/>
          <w:szCs w:val="20"/>
        </w:rPr>
        <w:br w:type="page"/>
      </w:r>
    </w:p>
    <w:p w14:paraId="6066A1F5" w14:textId="7644EE38" w:rsidR="00B074F6" w:rsidRPr="001C1115" w:rsidRDefault="00B074F6" w:rsidP="00B074F6">
      <w:pPr>
        <w:rPr>
          <w:rFonts w:ascii="Open Sans" w:hAnsi="Open Sans" w:cs="Open Sans"/>
          <w:b/>
          <w:sz w:val="20"/>
          <w:szCs w:val="20"/>
        </w:rPr>
      </w:pPr>
      <w:r w:rsidRPr="001C1115">
        <w:rPr>
          <w:rFonts w:ascii="Open Sans" w:hAnsi="Open Sans" w:cs="Open Sans"/>
          <w:b/>
          <w:sz w:val="20"/>
          <w:szCs w:val="20"/>
        </w:rPr>
        <w:lastRenderedPageBreak/>
        <w:t xml:space="preserve">SECTION II: </w:t>
      </w:r>
      <w:r w:rsidRPr="001C1115">
        <w:rPr>
          <w:rFonts w:ascii="Open Sans" w:eastAsia="Times New Roman" w:hAnsi="Open Sans" w:cs="Open Sans"/>
          <w:b/>
          <w:sz w:val="20"/>
          <w:szCs w:val="20"/>
        </w:rPr>
        <w:t>ADDITIONAL ALIGNMENT CRITERIA AND INDICATORS OF QUALITY</w:t>
      </w:r>
    </w:p>
    <w:p w14:paraId="5C6030E8" w14:textId="012DE4B9" w:rsidR="00B074F6" w:rsidRPr="001C1115" w:rsidRDefault="00B074F6" w:rsidP="00B074F6">
      <w:pPr>
        <w:rPr>
          <w:rFonts w:ascii="Open Sans" w:hAnsi="Open Sans" w:cs="Open Sans"/>
          <w:i/>
          <w:sz w:val="20"/>
          <w:szCs w:val="20"/>
        </w:rPr>
      </w:pPr>
      <w:r w:rsidRPr="001C1115">
        <w:rPr>
          <w:rFonts w:ascii="Open Sans" w:hAnsi="Open Sans" w:cs="Open Sans"/>
          <w:i/>
          <w:sz w:val="20"/>
          <w:szCs w:val="20"/>
        </w:rPr>
        <w:t>All submissions must be aligned to the Tennessee State Science Standards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1C1115" w14:paraId="0AD9904A" w14:textId="77777777" w:rsidTr="00B074F6">
        <w:tc>
          <w:tcPr>
            <w:tcW w:w="14390" w:type="dxa"/>
            <w:gridSpan w:val="4"/>
            <w:shd w:val="clear" w:color="auto" w:fill="D9D9D9" w:themeFill="background1" w:themeFillShade="D9"/>
          </w:tcPr>
          <w:p w14:paraId="35D53D91" w14:textId="136AA82B" w:rsidR="00B074F6" w:rsidRPr="001C1115" w:rsidRDefault="00B074F6" w:rsidP="00B074F6">
            <w:pPr>
              <w:jc w:val="center"/>
              <w:rPr>
                <w:rFonts w:ascii="Open Sans" w:eastAsia="Times New Roman" w:hAnsi="Open Sans" w:cs="Open Sans"/>
                <w:b/>
                <w:sz w:val="20"/>
                <w:szCs w:val="20"/>
              </w:rPr>
            </w:pPr>
            <w:r w:rsidRPr="001C1115">
              <w:rPr>
                <w:rFonts w:ascii="Open Sans" w:hAnsi="Open Sans" w:cs="Open Sans"/>
                <w:b/>
                <w:sz w:val="20"/>
                <w:szCs w:val="20"/>
              </w:rPr>
              <w:t xml:space="preserve">SECTION II: </w:t>
            </w:r>
            <w:r w:rsidRPr="001C1115">
              <w:rPr>
                <w:rFonts w:ascii="Open Sans" w:eastAsia="Times New Roman" w:hAnsi="Open Sans" w:cs="Open Sans"/>
                <w:b/>
                <w:sz w:val="20"/>
                <w:szCs w:val="20"/>
              </w:rPr>
              <w:t>ADDITIONAL ALIGNMENT CRITERIA AND INDICATORS OF QUALITY</w:t>
            </w:r>
          </w:p>
          <w:p w14:paraId="50A7A16A" w14:textId="77777777" w:rsidR="00B074F6" w:rsidRPr="001C1115" w:rsidRDefault="00B074F6" w:rsidP="00B074F6">
            <w:pPr>
              <w:jc w:val="center"/>
              <w:rPr>
                <w:rFonts w:ascii="Open Sans" w:hAnsi="Open Sans" w:cs="Open Sans"/>
                <w:b/>
                <w:i/>
                <w:sz w:val="20"/>
                <w:szCs w:val="20"/>
              </w:rPr>
            </w:pPr>
          </w:p>
          <w:p w14:paraId="1ADF7D60" w14:textId="7E1B57BD" w:rsidR="00B074F6" w:rsidRPr="001C1115" w:rsidRDefault="00B074F6" w:rsidP="0028181A">
            <w:pPr>
              <w:rPr>
                <w:rFonts w:ascii="Open Sans" w:hAnsi="Open Sans" w:cs="Open Sans"/>
                <w:sz w:val="20"/>
                <w:szCs w:val="20"/>
              </w:rPr>
            </w:pPr>
            <w:r w:rsidRPr="001C1115">
              <w:rPr>
                <w:rFonts w:ascii="Open Sans" w:hAnsi="Open Sans" w:cs="Open Sans"/>
                <w:b/>
                <w:i/>
                <w:sz w:val="20"/>
                <w:szCs w:val="20"/>
              </w:rPr>
              <w:t>Part A. Key Areas of Focus</w:t>
            </w:r>
          </w:p>
        </w:tc>
      </w:tr>
      <w:tr w:rsidR="00B074F6" w:rsidRPr="001C1115" w14:paraId="68924A76" w14:textId="77777777" w:rsidTr="008E398F">
        <w:tc>
          <w:tcPr>
            <w:tcW w:w="6025" w:type="dxa"/>
            <w:shd w:val="clear" w:color="auto" w:fill="F2F2F2" w:themeFill="background1" w:themeFillShade="F2"/>
          </w:tcPr>
          <w:p w14:paraId="57812B24" w14:textId="77777777" w:rsidR="00B074F6" w:rsidRPr="001C1115" w:rsidRDefault="00B074F6" w:rsidP="00B074F6">
            <w:pPr>
              <w:rPr>
                <w:rFonts w:ascii="Open Sans" w:hAnsi="Open Sans" w:cs="Open Sans"/>
                <w:sz w:val="20"/>
                <w:szCs w:val="20"/>
              </w:rPr>
            </w:pPr>
          </w:p>
        </w:tc>
        <w:tc>
          <w:tcPr>
            <w:tcW w:w="1350" w:type="dxa"/>
            <w:shd w:val="clear" w:color="auto" w:fill="F2F2F2" w:themeFill="background1" w:themeFillShade="F2"/>
          </w:tcPr>
          <w:p w14:paraId="1160F021" w14:textId="1EA4BA1C" w:rsidR="00B074F6" w:rsidRPr="001C1115" w:rsidRDefault="00B074F6" w:rsidP="00B074F6">
            <w:pPr>
              <w:rPr>
                <w:rFonts w:ascii="Open Sans" w:hAnsi="Open Sans" w:cs="Open Sans"/>
                <w:b/>
                <w:sz w:val="20"/>
                <w:szCs w:val="20"/>
              </w:rPr>
            </w:pPr>
            <w:r w:rsidRPr="001C1115">
              <w:rPr>
                <w:rFonts w:ascii="Open Sans" w:hAnsi="Open Sans" w:cs="Open Sans"/>
                <w:b/>
                <w:sz w:val="20"/>
                <w:szCs w:val="20"/>
              </w:rPr>
              <w:t>Yes</w:t>
            </w:r>
          </w:p>
        </w:tc>
        <w:tc>
          <w:tcPr>
            <w:tcW w:w="1350" w:type="dxa"/>
            <w:shd w:val="clear" w:color="auto" w:fill="F2F2F2" w:themeFill="background1" w:themeFillShade="F2"/>
          </w:tcPr>
          <w:p w14:paraId="4EE8D29E" w14:textId="30847759" w:rsidR="00B074F6" w:rsidRPr="001C1115" w:rsidRDefault="00B074F6" w:rsidP="00B074F6">
            <w:pPr>
              <w:rPr>
                <w:rFonts w:ascii="Open Sans" w:hAnsi="Open Sans" w:cs="Open Sans"/>
                <w:b/>
                <w:sz w:val="20"/>
                <w:szCs w:val="20"/>
              </w:rPr>
            </w:pPr>
            <w:r w:rsidRPr="001C1115">
              <w:rPr>
                <w:rFonts w:ascii="Open Sans" w:hAnsi="Open Sans" w:cs="Open Sans"/>
                <w:b/>
                <w:sz w:val="20"/>
                <w:szCs w:val="20"/>
              </w:rPr>
              <w:t>No</w:t>
            </w:r>
          </w:p>
        </w:tc>
        <w:tc>
          <w:tcPr>
            <w:tcW w:w="5665" w:type="dxa"/>
            <w:shd w:val="clear" w:color="auto" w:fill="F2F2F2" w:themeFill="background1" w:themeFillShade="F2"/>
          </w:tcPr>
          <w:p w14:paraId="54E4CCD1" w14:textId="64E36D7E" w:rsidR="00B074F6" w:rsidRPr="001C1115" w:rsidRDefault="00B074F6" w:rsidP="00B074F6">
            <w:pPr>
              <w:rPr>
                <w:rFonts w:ascii="Open Sans" w:hAnsi="Open Sans" w:cs="Open Sans"/>
                <w:b/>
                <w:sz w:val="20"/>
                <w:szCs w:val="20"/>
              </w:rPr>
            </w:pPr>
            <w:r w:rsidRPr="001C1115">
              <w:rPr>
                <w:rFonts w:ascii="Open Sans" w:hAnsi="Open Sans" w:cs="Open Sans"/>
                <w:b/>
                <w:sz w:val="20"/>
                <w:szCs w:val="20"/>
              </w:rPr>
              <w:t>Evidence</w:t>
            </w:r>
          </w:p>
        </w:tc>
      </w:tr>
      <w:tr w:rsidR="00B074F6" w:rsidRPr="001C1115" w14:paraId="5315BE2A" w14:textId="77777777" w:rsidTr="008E398F">
        <w:trPr>
          <w:trHeight w:val="1296"/>
        </w:trPr>
        <w:tc>
          <w:tcPr>
            <w:tcW w:w="6025" w:type="dxa"/>
            <w:vAlign w:val="center"/>
          </w:tcPr>
          <w:p w14:paraId="4F3F7738" w14:textId="1A20D7CC" w:rsidR="00190003" w:rsidRPr="001C1115" w:rsidRDefault="00B074F6" w:rsidP="009A19D0">
            <w:pPr>
              <w:tabs>
                <w:tab w:val="left" w:pos="2010"/>
              </w:tabs>
              <w:rPr>
                <w:rFonts w:ascii="Open Sans" w:hAnsi="Open Sans" w:cs="Open Sans"/>
                <w:sz w:val="20"/>
                <w:szCs w:val="20"/>
              </w:rPr>
            </w:pPr>
            <w:r w:rsidRPr="001C1115">
              <w:rPr>
                <w:rFonts w:ascii="Open Sans" w:hAnsi="Open Sans" w:cs="Open Sans"/>
                <w:b/>
                <w:i/>
                <w:sz w:val="20"/>
                <w:szCs w:val="20"/>
              </w:rPr>
              <w:t>Rigor</w:t>
            </w:r>
            <w:r w:rsidRPr="001C1115">
              <w:rPr>
                <w:rFonts w:ascii="Open Sans" w:hAnsi="Open Sans" w:cs="Open Sans"/>
                <w:sz w:val="20"/>
                <w:szCs w:val="20"/>
              </w:rPr>
              <w:t>:</w:t>
            </w:r>
            <w:r w:rsidRPr="001C1115">
              <w:rPr>
                <w:rFonts w:ascii="Open Sans" w:hAnsi="Open Sans" w:cs="Open Sans"/>
                <w:b/>
                <w:sz w:val="20"/>
                <w:szCs w:val="20"/>
              </w:rPr>
              <w:t xml:space="preserve"> </w:t>
            </w:r>
            <w:r w:rsidRPr="001C1115">
              <w:rPr>
                <w:rFonts w:ascii="Open Sans" w:hAnsi="Open Sans" w:cs="Open Sans"/>
                <w:sz w:val="20"/>
                <w:szCs w:val="20"/>
              </w:rPr>
              <w:t xml:space="preserve">Learning experiences provide opportunities for thought, discourse, and practice in an interconnected and social context.  </w:t>
            </w:r>
          </w:p>
        </w:tc>
        <w:tc>
          <w:tcPr>
            <w:tcW w:w="1350" w:type="dxa"/>
          </w:tcPr>
          <w:p w14:paraId="50CD7DD4" w14:textId="77777777" w:rsidR="00B074F6" w:rsidRPr="001C1115" w:rsidRDefault="00B074F6" w:rsidP="00B074F6">
            <w:pPr>
              <w:rPr>
                <w:rFonts w:ascii="Open Sans" w:hAnsi="Open Sans" w:cs="Open Sans"/>
                <w:sz w:val="20"/>
                <w:szCs w:val="20"/>
              </w:rPr>
            </w:pPr>
          </w:p>
        </w:tc>
        <w:tc>
          <w:tcPr>
            <w:tcW w:w="1350" w:type="dxa"/>
          </w:tcPr>
          <w:p w14:paraId="766109BA" w14:textId="77777777" w:rsidR="00B074F6" w:rsidRPr="001C1115" w:rsidRDefault="00B074F6" w:rsidP="00B074F6">
            <w:pPr>
              <w:rPr>
                <w:rFonts w:ascii="Open Sans" w:hAnsi="Open Sans" w:cs="Open Sans"/>
                <w:sz w:val="20"/>
                <w:szCs w:val="20"/>
              </w:rPr>
            </w:pPr>
          </w:p>
        </w:tc>
        <w:tc>
          <w:tcPr>
            <w:tcW w:w="5665" w:type="dxa"/>
          </w:tcPr>
          <w:p w14:paraId="03BF0B00" w14:textId="77777777" w:rsidR="00B074F6" w:rsidRPr="001C1115" w:rsidRDefault="00B074F6" w:rsidP="00B074F6">
            <w:pPr>
              <w:rPr>
                <w:rFonts w:ascii="Open Sans" w:hAnsi="Open Sans" w:cs="Open Sans"/>
                <w:sz w:val="20"/>
                <w:szCs w:val="20"/>
              </w:rPr>
            </w:pPr>
          </w:p>
        </w:tc>
      </w:tr>
      <w:tr w:rsidR="009A19D0" w:rsidRPr="001C1115" w14:paraId="064C17EC" w14:textId="77777777" w:rsidTr="008E398F">
        <w:trPr>
          <w:trHeight w:val="1296"/>
        </w:trPr>
        <w:tc>
          <w:tcPr>
            <w:tcW w:w="6025" w:type="dxa"/>
            <w:vAlign w:val="center"/>
          </w:tcPr>
          <w:p w14:paraId="60F2E193" w14:textId="494CDDB9" w:rsidR="009A19D0" w:rsidRPr="001C1115" w:rsidRDefault="009A19D0" w:rsidP="00CC3706">
            <w:pPr>
              <w:tabs>
                <w:tab w:val="left" w:pos="2010"/>
              </w:tabs>
              <w:rPr>
                <w:rFonts w:ascii="Open Sans" w:hAnsi="Open Sans" w:cs="Open Sans"/>
                <w:b/>
                <w:sz w:val="20"/>
                <w:szCs w:val="20"/>
              </w:rPr>
            </w:pPr>
            <w:r w:rsidRPr="001C1115">
              <w:rPr>
                <w:rFonts w:ascii="Open Sans" w:hAnsi="Open Sans" w:cs="Open Sans"/>
                <w:b/>
                <w:i/>
                <w:sz w:val="20"/>
                <w:szCs w:val="20"/>
              </w:rPr>
              <w:t>Coherence</w:t>
            </w:r>
            <w:r w:rsidRPr="001C1115">
              <w:rPr>
                <w:rFonts w:ascii="Open Sans" w:hAnsi="Open Sans" w:cs="Open Sans"/>
                <w:sz w:val="20"/>
                <w:szCs w:val="20"/>
              </w:rPr>
              <w:t xml:space="preserve">: </w:t>
            </w:r>
            <w:r w:rsidR="00505438" w:rsidRPr="001C1115">
              <w:rPr>
                <w:rFonts w:ascii="Open Sans" w:hAnsi="Open Sans" w:cs="Open Sans"/>
                <w:sz w:val="20"/>
                <w:szCs w:val="20"/>
              </w:rPr>
              <w:t>Units and instructional sequences are coherent and organized in a logical manner</w:t>
            </w:r>
            <w:r w:rsidR="00CC3706" w:rsidRPr="001C1115">
              <w:rPr>
                <w:rFonts w:ascii="Open Sans" w:hAnsi="Open Sans" w:cs="Open Sans"/>
                <w:sz w:val="20"/>
                <w:szCs w:val="20"/>
              </w:rPr>
              <w:t xml:space="preserve"> that builds upon knowledge and skills learned in prior grades or earlier in the year</w:t>
            </w:r>
            <w:r w:rsidR="00505438" w:rsidRPr="001C1115">
              <w:rPr>
                <w:rFonts w:ascii="Open Sans" w:hAnsi="Open Sans" w:cs="Open Sans"/>
                <w:sz w:val="20"/>
                <w:szCs w:val="20"/>
              </w:rPr>
              <w:t xml:space="preserve">. </w:t>
            </w:r>
          </w:p>
        </w:tc>
        <w:tc>
          <w:tcPr>
            <w:tcW w:w="1350" w:type="dxa"/>
          </w:tcPr>
          <w:p w14:paraId="60C4ABF4" w14:textId="77777777" w:rsidR="009A19D0" w:rsidRPr="001C1115" w:rsidRDefault="009A19D0" w:rsidP="00B074F6">
            <w:pPr>
              <w:rPr>
                <w:rFonts w:ascii="Open Sans" w:hAnsi="Open Sans" w:cs="Open Sans"/>
                <w:sz w:val="20"/>
                <w:szCs w:val="20"/>
              </w:rPr>
            </w:pPr>
          </w:p>
        </w:tc>
        <w:tc>
          <w:tcPr>
            <w:tcW w:w="1350" w:type="dxa"/>
          </w:tcPr>
          <w:p w14:paraId="74058A87" w14:textId="77777777" w:rsidR="009A19D0" w:rsidRPr="001C1115" w:rsidRDefault="009A19D0" w:rsidP="00B074F6">
            <w:pPr>
              <w:rPr>
                <w:rFonts w:ascii="Open Sans" w:hAnsi="Open Sans" w:cs="Open Sans"/>
                <w:sz w:val="20"/>
                <w:szCs w:val="20"/>
              </w:rPr>
            </w:pPr>
          </w:p>
        </w:tc>
        <w:tc>
          <w:tcPr>
            <w:tcW w:w="5665" w:type="dxa"/>
          </w:tcPr>
          <w:p w14:paraId="13A0438C" w14:textId="77777777" w:rsidR="009A19D0" w:rsidRPr="001C1115" w:rsidRDefault="009A19D0" w:rsidP="00B074F6">
            <w:pPr>
              <w:rPr>
                <w:rFonts w:ascii="Open Sans" w:hAnsi="Open Sans" w:cs="Open Sans"/>
                <w:sz w:val="20"/>
                <w:szCs w:val="20"/>
              </w:rPr>
            </w:pPr>
          </w:p>
        </w:tc>
      </w:tr>
      <w:tr w:rsidR="009A19D0" w:rsidRPr="001C1115" w14:paraId="6ACF861C" w14:textId="77777777" w:rsidTr="008E398F">
        <w:trPr>
          <w:trHeight w:val="1296"/>
        </w:trPr>
        <w:tc>
          <w:tcPr>
            <w:tcW w:w="6025" w:type="dxa"/>
            <w:vAlign w:val="center"/>
          </w:tcPr>
          <w:p w14:paraId="3658DD9A" w14:textId="69CE62B2" w:rsidR="009A19D0" w:rsidRPr="001C1115" w:rsidRDefault="009A19D0" w:rsidP="009A19D0">
            <w:pPr>
              <w:contextualSpacing/>
              <w:rPr>
                <w:rFonts w:ascii="Open Sans" w:hAnsi="Open Sans" w:cs="Open Sans"/>
                <w:sz w:val="20"/>
                <w:szCs w:val="20"/>
              </w:rPr>
            </w:pPr>
            <w:r w:rsidRPr="001C1115">
              <w:rPr>
                <w:rFonts w:ascii="Open Sans" w:hAnsi="Open Sans" w:cs="Open Sans"/>
                <w:b/>
                <w:i/>
                <w:sz w:val="20"/>
                <w:szCs w:val="20"/>
              </w:rPr>
              <w:t>Literacy</w:t>
            </w:r>
            <w:r w:rsidRPr="001C1115">
              <w:rPr>
                <w:rFonts w:ascii="Open Sans" w:hAnsi="Open Sans" w:cs="Open Sans"/>
                <w:sz w:val="20"/>
                <w:szCs w:val="20"/>
              </w:rPr>
              <w:t xml:space="preserve">: Supports </w:t>
            </w:r>
            <w:r w:rsidR="00CD36BC" w:rsidRPr="001C1115">
              <w:rPr>
                <w:rFonts w:ascii="Open Sans" w:hAnsi="Open Sans" w:cs="Open Sans"/>
                <w:sz w:val="20"/>
                <w:szCs w:val="20"/>
              </w:rPr>
              <w:t xml:space="preserve">student communication within a scientific context through </w:t>
            </w:r>
            <w:r w:rsidR="00437BAA" w:rsidRPr="001C1115">
              <w:rPr>
                <w:rFonts w:ascii="Open Sans" w:hAnsi="Open Sans" w:cs="Open Sans"/>
                <w:sz w:val="20"/>
                <w:szCs w:val="20"/>
              </w:rPr>
              <w:t xml:space="preserve">providing </w:t>
            </w:r>
            <w:r w:rsidR="005702D2" w:rsidRPr="001C1115">
              <w:rPr>
                <w:rFonts w:ascii="Open Sans" w:hAnsi="Open Sans" w:cs="Open Sans"/>
                <w:sz w:val="20"/>
                <w:szCs w:val="20"/>
              </w:rPr>
              <w:t xml:space="preserve">consistent opportunities </w:t>
            </w:r>
            <w:r w:rsidR="00437BAA" w:rsidRPr="001C1115">
              <w:rPr>
                <w:rFonts w:ascii="Open Sans" w:hAnsi="Open Sans" w:cs="Open Sans"/>
                <w:sz w:val="20"/>
                <w:szCs w:val="20"/>
              </w:rPr>
              <w:t xml:space="preserve">for students to utilize </w:t>
            </w:r>
            <w:r w:rsidR="00CD36BC" w:rsidRPr="001C1115">
              <w:rPr>
                <w:rFonts w:ascii="Open Sans" w:hAnsi="Open Sans" w:cs="Open Sans"/>
                <w:sz w:val="20"/>
                <w:szCs w:val="20"/>
              </w:rPr>
              <w:t>literacy skills in reading,</w:t>
            </w:r>
            <w:r w:rsidR="00F55591" w:rsidRPr="001C1115">
              <w:rPr>
                <w:rFonts w:ascii="Open Sans" w:hAnsi="Open Sans" w:cs="Open Sans"/>
                <w:sz w:val="20"/>
                <w:szCs w:val="20"/>
              </w:rPr>
              <w:t xml:space="preserve"> writing,</w:t>
            </w:r>
            <w:r w:rsidR="00CD36BC" w:rsidRPr="001C1115">
              <w:rPr>
                <w:rFonts w:ascii="Open Sans" w:hAnsi="Open Sans" w:cs="Open Sans"/>
                <w:sz w:val="20"/>
                <w:szCs w:val="20"/>
              </w:rPr>
              <w:t xml:space="preserve"> vocabulary, speaking and listening.</w:t>
            </w:r>
          </w:p>
          <w:p w14:paraId="6A8B9D92" w14:textId="77777777" w:rsidR="009A19D0" w:rsidRPr="001C1115" w:rsidRDefault="009A19D0" w:rsidP="009A19D0">
            <w:pPr>
              <w:tabs>
                <w:tab w:val="left" w:pos="2010"/>
              </w:tabs>
              <w:rPr>
                <w:rFonts w:ascii="Open Sans" w:hAnsi="Open Sans" w:cs="Open Sans"/>
                <w:b/>
                <w:sz w:val="20"/>
                <w:szCs w:val="20"/>
              </w:rPr>
            </w:pPr>
          </w:p>
        </w:tc>
        <w:tc>
          <w:tcPr>
            <w:tcW w:w="1350" w:type="dxa"/>
          </w:tcPr>
          <w:p w14:paraId="0928ECF1" w14:textId="76FF2D2B" w:rsidR="00CD36BC" w:rsidRPr="001C1115" w:rsidRDefault="00CD36BC" w:rsidP="00B074F6">
            <w:pPr>
              <w:rPr>
                <w:rFonts w:ascii="Open Sans" w:hAnsi="Open Sans" w:cs="Open Sans"/>
                <w:sz w:val="20"/>
                <w:szCs w:val="20"/>
              </w:rPr>
            </w:pPr>
          </w:p>
          <w:p w14:paraId="3674CBB9" w14:textId="39B850D9" w:rsidR="00CD36BC" w:rsidRPr="001C1115" w:rsidRDefault="00CD36BC" w:rsidP="00CD36BC">
            <w:pPr>
              <w:rPr>
                <w:rFonts w:ascii="Open Sans" w:hAnsi="Open Sans" w:cs="Open Sans"/>
                <w:sz w:val="20"/>
                <w:szCs w:val="20"/>
              </w:rPr>
            </w:pPr>
          </w:p>
          <w:p w14:paraId="6F026A19" w14:textId="77777777" w:rsidR="009A19D0" w:rsidRPr="001C1115" w:rsidRDefault="009A19D0" w:rsidP="00CD36BC">
            <w:pPr>
              <w:rPr>
                <w:rFonts w:ascii="Open Sans" w:hAnsi="Open Sans" w:cs="Open Sans"/>
                <w:sz w:val="20"/>
                <w:szCs w:val="20"/>
              </w:rPr>
            </w:pPr>
          </w:p>
        </w:tc>
        <w:tc>
          <w:tcPr>
            <w:tcW w:w="1350" w:type="dxa"/>
          </w:tcPr>
          <w:p w14:paraId="0216998B" w14:textId="77777777" w:rsidR="009A19D0" w:rsidRPr="001C1115" w:rsidRDefault="009A19D0" w:rsidP="00B074F6">
            <w:pPr>
              <w:rPr>
                <w:rFonts w:ascii="Open Sans" w:hAnsi="Open Sans" w:cs="Open Sans"/>
                <w:sz w:val="20"/>
                <w:szCs w:val="20"/>
              </w:rPr>
            </w:pPr>
          </w:p>
        </w:tc>
        <w:tc>
          <w:tcPr>
            <w:tcW w:w="5665" w:type="dxa"/>
          </w:tcPr>
          <w:p w14:paraId="380D219E" w14:textId="77777777" w:rsidR="009A19D0" w:rsidRPr="001C1115" w:rsidRDefault="009A19D0" w:rsidP="00B074F6">
            <w:pPr>
              <w:rPr>
                <w:rFonts w:ascii="Open Sans" w:hAnsi="Open Sans" w:cs="Open Sans"/>
                <w:sz w:val="20"/>
                <w:szCs w:val="20"/>
              </w:rPr>
            </w:pPr>
          </w:p>
        </w:tc>
      </w:tr>
    </w:tbl>
    <w:p w14:paraId="3925E64A" w14:textId="258D9ACB" w:rsidR="00541DAA" w:rsidRPr="001C1115" w:rsidRDefault="00541DAA" w:rsidP="00B074F6">
      <w:pPr>
        <w:rPr>
          <w:rFonts w:ascii="Open Sans" w:hAnsi="Open Sans" w:cs="Open Sans"/>
          <w:sz w:val="20"/>
          <w:szCs w:val="20"/>
        </w:rPr>
      </w:pPr>
    </w:p>
    <w:p w14:paraId="2FAF27BC" w14:textId="4E19BF4A" w:rsidR="00B106D6" w:rsidRPr="001C1115" w:rsidRDefault="00541DAA" w:rsidP="00B074F6">
      <w:pPr>
        <w:rPr>
          <w:rFonts w:ascii="Open Sans" w:hAnsi="Open Sans" w:cs="Open Sans"/>
          <w:sz w:val="20"/>
          <w:szCs w:val="20"/>
        </w:rPr>
      </w:pPr>
      <w:r w:rsidRPr="001C1115">
        <w:rPr>
          <w:rFonts w:ascii="Open Sans" w:hAnsi="Open Sans" w:cs="Open Sans"/>
          <w:sz w:val="20"/>
          <w:szCs w:val="20"/>
        </w:rPr>
        <w:br w:type="page"/>
      </w:r>
    </w:p>
    <w:tbl>
      <w:tblPr>
        <w:tblStyle w:val="TableGrid"/>
        <w:tblW w:w="0" w:type="auto"/>
        <w:tblLook w:val="04A0" w:firstRow="1" w:lastRow="0" w:firstColumn="1" w:lastColumn="0" w:noHBand="0" w:noVBand="1"/>
      </w:tblPr>
      <w:tblGrid>
        <w:gridCol w:w="6025"/>
        <w:gridCol w:w="1344"/>
        <w:gridCol w:w="1356"/>
        <w:gridCol w:w="5665"/>
      </w:tblGrid>
      <w:tr w:rsidR="00D157BE" w:rsidRPr="001C1115" w14:paraId="07E4FEC8" w14:textId="77777777" w:rsidTr="006D4D19">
        <w:tc>
          <w:tcPr>
            <w:tcW w:w="14390" w:type="dxa"/>
            <w:gridSpan w:val="4"/>
            <w:shd w:val="clear" w:color="auto" w:fill="D9D9D9" w:themeFill="background1" w:themeFillShade="D9"/>
          </w:tcPr>
          <w:p w14:paraId="47CA9EE9" w14:textId="77777777" w:rsidR="0028181A" w:rsidRPr="001C1115" w:rsidRDefault="0028181A" w:rsidP="0028181A">
            <w:pPr>
              <w:jc w:val="center"/>
              <w:rPr>
                <w:rFonts w:ascii="Open Sans" w:eastAsia="Times New Roman" w:hAnsi="Open Sans" w:cs="Open Sans"/>
                <w:b/>
                <w:sz w:val="20"/>
                <w:szCs w:val="20"/>
              </w:rPr>
            </w:pPr>
            <w:r w:rsidRPr="001C1115">
              <w:rPr>
                <w:rFonts w:ascii="Open Sans" w:hAnsi="Open Sans" w:cs="Open Sans"/>
                <w:b/>
                <w:sz w:val="20"/>
                <w:szCs w:val="20"/>
              </w:rPr>
              <w:lastRenderedPageBreak/>
              <w:t xml:space="preserve">SECTION II: </w:t>
            </w:r>
            <w:r w:rsidRPr="001C1115">
              <w:rPr>
                <w:rFonts w:ascii="Open Sans" w:eastAsia="Times New Roman" w:hAnsi="Open Sans" w:cs="Open Sans"/>
                <w:b/>
                <w:sz w:val="20"/>
                <w:szCs w:val="20"/>
              </w:rPr>
              <w:t>ADDITIONAL ALIGNMENT CRITERIA AND INDICATORS OF QUALITY</w:t>
            </w:r>
          </w:p>
          <w:p w14:paraId="433F2098" w14:textId="77777777" w:rsidR="0028181A" w:rsidRPr="001C1115" w:rsidRDefault="0028181A" w:rsidP="0028181A">
            <w:pPr>
              <w:jc w:val="center"/>
              <w:rPr>
                <w:rFonts w:ascii="Open Sans" w:hAnsi="Open Sans" w:cs="Open Sans"/>
                <w:b/>
                <w:i/>
                <w:sz w:val="20"/>
                <w:szCs w:val="20"/>
              </w:rPr>
            </w:pPr>
          </w:p>
          <w:p w14:paraId="380DE3B2" w14:textId="7AA9F95A" w:rsidR="00D157BE" w:rsidRPr="001C1115" w:rsidRDefault="0028181A" w:rsidP="007B491C">
            <w:pPr>
              <w:rPr>
                <w:rFonts w:ascii="Open Sans" w:hAnsi="Open Sans" w:cs="Open Sans"/>
                <w:sz w:val="20"/>
                <w:szCs w:val="20"/>
              </w:rPr>
            </w:pPr>
            <w:r w:rsidRPr="001C1115">
              <w:rPr>
                <w:rFonts w:ascii="Open Sans" w:hAnsi="Open Sans" w:cs="Open Sans"/>
                <w:b/>
                <w:i/>
                <w:sz w:val="20"/>
                <w:szCs w:val="20"/>
              </w:rPr>
              <w:t xml:space="preserve">Part B. </w:t>
            </w:r>
            <w:r w:rsidR="00FD7608" w:rsidRPr="001C1115">
              <w:rPr>
                <w:rFonts w:ascii="Open Sans" w:hAnsi="Open Sans" w:cs="Open Sans"/>
                <w:b/>
                <w:i/>
                <w:sz w:val="20"/>
                <w:szCs w:val="20"/>
              </w:rPr>
              <w:t xml:space="preserve">Student Engagement and </w:t>
            </w:r>
            <w:r w:rsidRPr="001C1115">
              <w:rPr>
                <w:rFonts w:ascii="Open Sans" w:hAnsi="Open Sans" w:cs="Open Sans"/>
                <w:b/>
                <w:i/>
                <w:sz w:val="20"/>
                <w:szCs w:val="20"/>
              </w:rPr>
              <w:t>Instructional Supports</w:t>
            </w:r>
            <w:r w:rsidRPr="001C1115">
              <w:rPr>
                <w:rFonts w:ascii="Open Sans" w:hAnsi="Open Sans" w:cs="Open Sans"/>
                <w:b/>
                <w:sz w:val="20"/>
                <w:szCs w:val="20"/>
              </w:rPr>
              <w:t xml:space="preserve">. </w:t>
            </w:r>
          </w:p>
        </w:tc>
      </w:tr>
      <w:tr w:rsidR="00D157BE" w:rsidRPr="001C1115" w14:paraId="108AA6A0" w14:textId="77777777" w:rsidTr="008E398F">
        <w:tc>
          <w:tcPr>
            <w:tcW w:w="6025" w:type="dxa"/>
            <w:shd w:val="clear" w:color="auto" w:fill="F2F2F2" w:themeFill="background1" w:themeFillShade="F2"/>
          </w:tcPr>
          <w:p w14:paraId="770EED55" w14:textId="77777777" w:rsidR="00D157BE" w:rsidRPr="001C1115" w:rsidRDefault="00D157BE" w:rsidP="006D4D19">
            <w:pPr>
              <w:rPr>
                <w:rFonts w:ascii="Open Sans" w:hAnsi="Open Sans" w:cs="Open Sans"/>
                <w:sz w:val="20"/>
                <w:szCs w:val="20"/>
              </w:rPr>
            </w:pPr>
          </w:p>
        </w:tc>
        <w:tc>
          <w:tcPr>
            <w:tcW w:w="1344" w:type="dxa"/>
            <w:shd w:val="clear" w:color="auto" w:fill="F2F2F2" w:themeFill="background1" w:themeFillShade="F2"/>
          </w:tcPr>
          <w:p w14:paraId="12B3DC4E" w14:textId="7B3BD9F7" w:rsidR="00D157BE" w:rsidRPr="001C1115" w:rsidRDefault="0028181A" w:rsidP="006D4D19">
            <w:pPr>
              <w:rPr>
                <w:rFonts w:ascii="Open Sans" w:hAnsi="Open Sans" w:cs="Open Sans"/>
                <w:b/>
                <w:sz w:val="20"/>
                <w:szCs w:val="20"/>
              </w:rPr>
            </w:pPr>
            <w:r w:rsidRPr="001C1115">
              <w:rPr>
                <w:rFonts w:ascii="Open Sans" w:hAnsi="Open Sans" w:cs="Open Sans"/>
                <w:b/>
                <w:sz w:val="20"/>
                <w:szCs w:val="20"/>
              </w:rPr>
              <w:t>Yes</w:t>
            </w:r>
          </w:p>
        </w:tc>
        <w:tc>
          <w:tcPr>
            <w:tcW w:w="1356" w:type="dxa"/>
            <w:shd w:val="clear" w:color="auto" w:fill="F2F2F2" w:themeFill="background1" w:themeFillShade="F2"/>
          </w:tcPr>
          <w:p w14:paraId="19174AB8" w14:textId="4225C3BA" w:rsidR="00D157BE" w:rsidRPr="001C1115" w:rsidRDefault="0028181A" w:rsidP="006D4D19">
            <w:pPr>
              <w:rPr>
                <w:rFonts w:ascii="Open Sans" w:hAnsi="Open Sans" w:cs="Open Sans"/>
                <w:b/>
                <w:sz w:val="20"/>
                <w:szCs w:val="20"/>
              </w:rPr>
            </w:pPr>
            <w:r w:rsidRPr="001C1115">
              <w:rPr>
                <w:rFonts w:ascii="Open Sans" w:hAnsi="Open Sans" w:cs="Open Sans"/>
                <w:b/>
                <w:sz w:val="20"/>
                <w:szCs w:val="20"/>
              </w:rPr>
              <w:t>No</w:t>
            </w:r>
          </w:p>
        </w:tc>
        <w:tc>
          <w:tcPr>
            <w:tcW w:w="5665" w:type="dxa"/>
            <w:shd w:val="clear" w:color="auto" w:fill="F2F2F2" w:themeFill="background1" w:themeFillShade="F2"/>
          </w:tcPr>
          <w:p w14:paraId="2D9A3908" w14:textId="39DB0075" w:rsidR="00D157BE" w:rsidRPr="001C1115" w:rsidRDefault="0028181A" w:rsidP="006D4D19">
            <w:pPr>
              <w:rPr>
                <w:rFonts w:ascii="Open Sans" w:hAnsi="Open Sans" w:cs="Open Sans"/>
                <w:b/>
                <w:sz w:val="20"/>
                <w:szCs w:val="20"/>
              </w:rPr>
            </w:pPr>
            <w:r w:rsidRPr="001C1115">
              <w:rPr>
                <w:rFonts w:ascii="Open Sans" w:hAnsi="Open Sans" w:cs="Open Sans"/>
                <w:b/>
                <w:sz w:val="20"/>
                <w:szCs w:val="20"/>
              </w:rPr>
              <w:t>Evidence</w:t>
            </w:r>
            <w:r w:rsidR="00AC0AF6" w:rsidRPr="001C1115">
              <w:rPr>
                <w:rFonts w:ascii="Open Sans" w:hAnsi="Open Sans" w:cs="Open Sans"/>
                <w:b/>
                <w:sz w:val="20"/>
                <w:szCs w:val="20"/>
              </w:rPr>
              <w:t xml:space="preserve"> and/or comments</w:t>
            </w:r>
          </w:p>
        </w:tc>
      </w:tr>
      <w:tr w:rsidR="00D157BE" w:rsidRPr="001C1115" w14:paraId="6250FAB2" w14:textId="77777777" w:rsidTr="008E398F">
        <w:trPr>
          <w:trHeight w:val="1296"/>
        </w:trPr>
        <w:tc>
          <w:tcPr>
            <w:tcW w:w="6025" w:type="dxa"/>
            <w:vAlign w:val="center"/>
          </w:tcPr>
          <w:p w14:paraId="3226FCE0" w14:textId="51839936" w:rsidR="00D157BE" w:rsidRPr="001C1115" w:rsidRDefault="00894AFE" w:rsidP="00894AFE">
            <w:pPr>
              <w:numPr>
                <w:ilvl w:val="0"/>
                <w:numId w:val="8"/>
              </w:numPr>
              <w:spacing w:after="160" w:line="259" w:lineRule="auto"/>
              <w:ind w:left="270" w:hanging="270"/>
              <w:contextualSpacing/>
              <w:rPr>
                <w:rFonts w:ascii="Open Sans" w:hAnsi="Open Sans" w:cs="Open Sans"/>
                <w:sz w:val="20"/>
                <w:szCs w:val="20"/>
              </w:rPr>
            </w:pPr>
            <w:r w:rsidRPr="001C1115">
              <w:rPr>
                <w:rFonts w:ascii="Open Sans" w:hAnsi="Open Sans" w:cs="Open Sans"/>
                <w:sz w:val="20"/>
                <w:szCs w:val="20"/>
              </w:rPr>
              <w:t>Provides</w:t>
            </w:r>
            <w:r w:rsidR="0028181A" w:rsidRPr="001C1115">
              <w:rPr>
                <w:rFonts w:ascii="Open Sans" w:hAnsi="Open Sans" w:cs="Open Sans"/>
                <w:sz w:val="20"/>
                <w:szCs w:val="20"/>
              </w:rPr>
              <w:t xml:space="preserve"> learning</w:t>
            </w:r>
            <w:r w:rsidRPr="001C1115">
              <w:rPr>
                <w:rFonts w:ascii="Open Sans" w:hAnsi="Open Sans" w:cs="Open Sans"/>
                <w:sz w:val="20"/>
                <w:szCs w:val="20"/>
              </w:rPr>
              <w:t xml:space="preserve"> experiences that incorporate </w:t>
            </w:r>
            <w:r w:rsidR="0028181A" w:rsidRPr="001C1115">
              <w:rPr>
                <w:rFonts w:ascii="Open Sans" w:hAnsi="Open Sans" w:cs="Open Sans"/>
                <w:sz w:val="20"/>
                <w:szCs w:val="20"/>
              </w:rPr>
              <w:t>the three dimensions of the standards (i.e., each of the dimensions is learned in the context of the other two and not taught in isolation).</w:t>
            </w:r>
          </w:p>
        </w:tc>
        <w:tc>
          <w:tcPr>
            <w:tcW w:w="1344" w:type="dxa"/>
          </w:tcPr>
          <w:p w14:paraId="1CBFF26C" w14:textId="77777777" w:rsidR="00D157BE" w:rsidRPr="001C1115" w:rsidRDefault="00D157BE" w:rsidP="006D4D19">
            <w:pPr>
              <w:rPr>
                <w:rFonts w:ascii="Open Sans" w:hAnsi="Open Sans" w:cs="Open Sans"/>
                <w:sz w:val="20"/>
                <w:szCs w:val="20"/>
              </w:rPr>
            </w:pPr>
          </w:p>
        </w:tc>
        <w:tc>
          <w:tcPr>
            <w:tcW w:w="1356" w:type="dxa"/>
          </w:tcPr>
          <w:p w14:paraId="0AC3D2EF" w14:textId="77777777" w:rsidR="00D157BE" w:rsidRPr="001C1115" w:rsidRDefault="00D157BE" w:rsidP="006D4D19">
            <w:pPr>
              <w:rPr>
                <w:rFonts w:ascii="Open Sans" w:hAnsi="Open Sans" w:cs="Open Sans"/>
                <w:sz w:val="20"/>
                <w:szCs w:val="20"/>
              </w:rPr>
            </w:pPr>
          </w:p>
        </w:tc>
        <w:tc>
          <w:tcPr>
            <w:tcW w:w="5665" w:type="dxa"/>
          </w:tcPr>
          <w:p w14:paraId="157FC90F" w14:textId="77777777" w:rsidR="00D157BE" w:rsidRPr="001C1115" w:rsidRDefault="00D157BE" w:rsidP="006D4D19">
            <w:pPr>
              <w:rPr>
                <w:rFonts w:ascii="Open Sans" w:hAnsi="Open Sans" w:cs="Open Sans"/>
                <w:sz w:val="20"/>
                <w:szCs w:val="20"/>
              </w:rPr>
            </w:pPr>
          </w:p>
        </w:tc>
      </w:tr>
      <w:tr w:rsidR="00D157BE" w:rsidRPr="001C1115" w14:paraId="7F4132F3" w14:textId="77777777" w:rsidTr="008E398F">
        <w:trPr>
          <w:trHeight w:val="1296"/>
        </w:trPr>
        <w:tc>
          <w:tcPr>
            <w:tcW w:w="6025" w:type="dxa"/>
            <w:vAlign w:val="center"/>
          </w:tcPr>
          <w:p w14:paraId="56AD8CE4" w14:textId="46339D90" w:rsidR="0028181A" w:rsidRPr="001C1115" w:rsidRDefault="0028181A" w:rsidP="0028181A">
            <w:pPr>
              <w:numPr>
                <w:ilvl w:val="0"/>
                <w:numId w:val="8"/>
              </w:numPr>
              <w:spacing w:after="160" w:line="259" w:lineRule="auto"/>
              <w:ind w:left="243" w:hanging="243"/>
              <w:contextualSpacing/>
              <w:rPr>
                <w:rFonts w:ascii="Open Sans" w:hAnsi="Open Sans" w:cs="Open Sans"/>
                <w:sz w:val="20"/>
                <w:szCs w:val="20"/>
              </w:rPr>
            </w:pPr>
            <w:r w:rsidRPr="001C1115">
              <w:rPr>
                <w:rFonts w:ascii="Open Sans" w:hAnsi="Open Sans" w:cs="Open Sans"/>
                <w:sz w:val="20"/>
                <w:szCs w:val="20"/>
              </w:rPr>
              <w:t xml:space="preserve">Engages students through </w:t>
            </w:r>
            <w:r w:rsidR="00FD7608" w:rsidRPr="001C1115">
              <w:rPr>
                <w:rFonts w:ascii="Open Sans" w:hAnsi="Open Sans" w:cs="Open Sans"/>
                <w:sz w:val="20"/>
                <w:szCs w:val="20"/>
              </w:rPr>
              <w:t>real-world</w:t>
            </w:r>
            <w:r w:rsidRPr="001C1115">
              <w:rPr>
                <w:rFonts w:ascii="Open Sans" w:hAnsi="Open Sans" w:cs="Open Sans"/>
                <w:sz w:val="20"/>
                <w:szCs w:val="20"/>
              </w:rPr>
              <w:t xml:space="preserve">, </w:t>
            </w:r>
            <w:r w:rsidR="00FD7608" w:rsidRPr="001C1115">
              <w:rPr>
                <w:rFonts w:ascii="Open Sans" w:hAnsi="Open Sans" w:cs="Open Sans"/>
                <w:sz w:val="20"/>
                <w:szCs w:val="20"/>
              </w:rPr>
              <w:t xml:space="preserve">relevant, </w:t>
            </w:r>
            <w:r w:rsidRPr="001C1115">
              <w:rPr>
                <w:rFonts w:ascii="Open Sans" w:hAnsi="Open Sans" w:cs="Open Sans"/>
                <w:sz w:val="20"/>
                <w:szCs w:val="20"/>
              </w:rPr>
              <w:t xml:space="preserve">thought-provoking questions, problems, and tasks that stimulate interest and elicit </w:t>
            </w:r>
            <w:r w:rsidR="00D97F33" w:rsidRPr="001C1115">
              <w:rPr>
                <w:rFonts w:ascii="Open Sans" w:hAnsi="Open Sans" w:cs="Open Sans"/>
                <w:sz w:val="20"/>
                <w:szCs w:val="20"/>
              </w:rPr>
              <w:t>critical</w:t>
            </w:r>
            <w:r w:rsidRPr="001C1115">
              <w:rPr>
                <w:rFonts w:ascii="Open Sans" w:hAnsi="Open Sans" w:cs="Open Sans"/>
                <w:sz w:val="20"/>
                <w:szCs w:val="20"/>
              </w:rPr>
              <w:t xml:space="preserve"> thinking</w:t>
            </w:r>
            <w:r w:rsidR="00D97F33" w:rsidRPr="001C1115">
              <w:rPr>
                <w:rFonts w:ascii="Open Sans" w:hAnsi="Open Sans" w:cs="Open Sans"/>
                <w:sz w:val="20"/>
                <w:szCs w:val="20"/>
              </w:rPr>
              <w:t xml:space="preserve"> and problem solving</w:t>
            </w:r>
            <w:r w:rsidRPr="001C1115">
              <w:rPr>
                <w:rFonts w:ascii="Open Sans" w:hAnsi="Open Sans" w:cs="Open Sans"/>
                <w:sz w:val="20"/>
                <w:szCs w:val="20"/>
              </w:rPr>
              <w:t>.</w:t>
            </w:r>
          </w:p>
          <w:p w14:paraId="57AE6BFC" w14:textId="0B569E88" w:rsidR="00D157BE" w:rsidRPr="001C1115" w:rsidRDefault="00D157BE" w:rsidP="006D4D19">
            <w:pPr>
              <w:tabs>
                <w:tab w:val="left" w:pos="2010"/>
              </w:tabs>
              <w:rPr>
                <w:rFonts w:ascii="Open Sans" w:hAnsi="Open Sans" w:cs="Open Sans"/>
                <w:b/>
                <w:sz w:val="20"/>
                <w:szCs w:val="20"/>
              </w:rPr>
            </w:pPr>
          </w:p>
        </w:tc>
        <w:tc>
          <w:tcPr>
            <w:tcW w:w="1344" w:type="dxa"/>
          </w:tcPr>
          <w:p w14:paraId="59717CE9" w14:textId="77777777" w:rsidR="00D157BE" w:rsidRPr="001C1115" w:rsidRDefault="00D157BE" w:rsidP="006D4D19">
            <w:pPr>
              <w:rPr>
                <w:rFonts w:ascii="Open Sans" w:hAnsi="Open Sans" w:cs="Open Sans"/>
                <w:sz w:val="20"/>
                <w:szCs w:val="20"/>
              </w:rPr>
            </w:pPr>
          </w:p>
        </w:tc>
        <w:tc>
          <w:tcPr>
            <w:tcW w:w="1356" w:type="dxa"/>
          </w:tcPr>
          <w:p w14:paraId="71D1D2BB" w14:textId="77777777" w:rsidR="00D157BE" w:rsidRPr="001C1115" w:rsidRDefault="00D157BE" w:rsidP="006D4D19">
            <w:pPr>
              <w:rPr>
                <w:rFonts w:ascii="Open Sans" w:hAnsi="Open Sans" w:cs="Open Sans"/>
                <w:sz w:val="20"/>
                <w:szCs w:val="20"/>
              </w:rPr>
            </w:pPr>
          </w:p>
        </w:tc>
        <w:tc>
          <w:tcPr>
            <w:tcW w:w="5665" w:type="dxa"/>
          </w:tcPr>
          <w:p w14:paraId="198E32D7" w14:textId="77777777" w:rsidR="00D157BE" w:rsidRPr="001C1115" w:rsidRDefault="00D157BE" w:rsidP="006D4D19">
            <w:pPr>
              <w:rPr>
                <w:rFonts w:ascii="Open Sans" w:hAnsi="Open Sans" w:cs="Open Sans"/>
                <w:sz w:val="20"/>
                <w:szCs w:val="20"/>
              </w:rPr>
            </w:pPr>
          </w:p>
        </w:tc>
      </w:tr>
      <w:tr w:rsidR="00D157BE" w:rsidRPr="001C1115" w14:paraId="30991B84" w14:textId="77777777" w:rsidTr="008E398F">
        <w:trPr>
          <w:trHeight w:val="1296"/>
        </w:trPr>
        <w:tc>
          <w:tcPr>
            <w:tcW w:w="6025" w:type="dxa"/>
            <w:vAlign w:val="center"/>
          </w:tcPr>
          <w:p w14:paraId="2BDAA527" w14:textId="4A7E2985" w:rsidR="00D157BE" w:rsidRPr="001C1115" w:rsidRDefault="0028181A" w:rsidP="0028181A">
            <w:pPr>
              <w:numPr>
                <w:ilvl w:val="0"/>
                <w:numId w:val="8"/>
              </w:numPr>
              <w:spacing w:after="160" w:line="259" w:lineRule="auto"/>
              <w:ind w:left="243" w:hanging="243"/>
              <w:contextualSpacing/>
              <w:rPr>
                <w:rFonts w:ascii="Open Sans" w:hAnsi="Open Sans" w:cs="Open Sans"/>
                <w:sz w:val="20"/>
                <w:szCs w:val="20"/>
              </w:rPr>
            </w:pPr>
            <w:r w:rsidRPr="001C1115">
              <w:rPr>
                <w:rFonts w:ascii="Open Sans" w:hAnsi="Open Sans" w:cs="Open Sans"/>
                <w:sz w:val="20"/>
                <w:szCs w:val="20"/>
              </w:rPr>
              <w:t>Adheres to safety rules and regulations where appropriate and provides a thorough list of materials as needed.</w:t>
            </w:r>
          </w:p>
        </w:tc>
        <w:tc>
          <w:tcPr>
            <w:tcW w:w="1344" w:type="dxa"/>
          </w:tcPr>
          <w:p w14:paraId="7DFE9EBC" w14:textId="77777777" w:rsidR="00D157BE" w:rsidRPr="001C1115" w:rsidRDefault="00D157BE" w:rsidP="006D4D19">
            <w:pPr>
              <w:rPr>
                <w:rFonts w:ascii="Open Sans" w:hAnsi="Open Sans" w:cs="Open Sans"/>
                <w:sz w:val="20"/>
                <w:szCs w:val="20"/>
              </w:rPr>
            </w:pPr>
          </w:p>
        </w:tc>
        <w:tc>
          <w:tcPr>
            <w:tcW w:w="1356" w:type="dxa"/>
          </w:tcPr>
          <w:p w14:paraId="2C1C93C6" w14:textId="77777777" w:rsidR="00D157BE" w:rsidRPr="001C1115" w:rsidRDefault="00D157BE" w:rsidP="006D4D19">
            <w:pPr>
              <w:rPr>
                <w:rFonts w:ascii="Open Sans" w:hAnsi="Open Sans" w:cs="Open Sans"/>
                <w:sz w:val="20"/>
                <w:szCs w:val="20"/>
              </w:rPr>
            </w:pPr>
          </w:p>
        </w:tc>
        <w:tc>
          <w:tcPr>
            <w:tcW w:w="5665" w:type="dxa"/>
          </w:tcPr>
          <w:p w14:paraId="5F5DE7F9" w14:textId="77777777" w:rsidR="00D157BE" w:rsidRPr="001C1115" w:rsidRDefault="00D157BE" w:rsidP="006D4D19">
            <w:pPr>
              <w:rPr>
                <w:rFonts w:ascii="Open Sans" w:hAnsi="Open Sans" w:cs="Open Sans"/>
                <w:sz w:val="20"/>
                <w:szCs w:val="20"/>
              </w:rPr>
            </w:pPr>
          </w:p>
        </w:tc>
      </w:tr>
      <w:tr w:rsidR="0028181A" w:rsidRPr="001C1115" w14:paraId="570239CC" w14:textId="77777777" w:rsidTr="008E398F">
        <w:trPr>
          <w:trHeight w:val="1296"/>
        </w:trPr>
        <w:tc>
          <w:tcPr>
            <w:tcW w:w="6025" w:type="dxa"/>
            <w:vAlign w:val="center"/>
          </w:tcPr>
          <w:p w14:paraId="09AA309B" w14:textId="49DE9746" w:rsidR="0028181A" w:rsidRPr="001C1115" w:rsidRDefault="0028181A" w:rsidP="0028181A">
            <w:pPr>
              <w:numPr>
                <w:ilvl w:val="0"/>
                <w:numId w:val="8"/>
              </w:numPr>
              <w:ind w:left="243" w:hanging="243"/>
              <w:contextualSpacing/>
              <w:rPr>
                <w:rFonts w:ascii="Open Sans" w:hAnsi="Open Sans" w:cs="Open Sans"/>
                <w:sz w:val="20"/>
                <w:szCs w:val="20"/>
              </w:rPr>
            </w:pPr>
            <w:r w:rsidRPr="001C1115">
              <w:rPr>
                <w:rFonts w:ascii="Open Sans" w:hAnsi="Open Sans" w:cs="Open Sans"/>
                <w:sz w:val="20"/>
                <w:szCs w:val="20"/>
              </w:rPr>
              <w:t>Integrates appropriate supports for students who are ELL, have disabilities, or perform below grade level.</w:t>
            </w:r>
          </w:p>
        </w:tc>
        <w:tc>
          <w:tcPr>
            <w:tcW w:w="1344" w:type="dxa"/>
          </w:tcPr>
          <w:p w14:paraId="61176FFD" w14:textId="77777777" w:rsidR="0028181A" w:rsidRPr="001C1115" w:rsidRDefault="0028181A" w:rsidP="006D4D19">
            <w:pPr>
              <w:rPr>
                <w:rFonts w:ascii="Open Sans" w:hAnsi="Open Sans" w:cs="Open Sans"/>
                <w:sz w:val="20"/>
                <w:szCs w:val="20"/>
              </w:rPr>
            </w:pPr>
          </w:p>
        </w:tc>
        <w:tc>
          <w:tcPr>
            <w:tcW w:w="1356" w:type="dxa"/>
          </w:tcPr>
          <w:p w14:paraId="5B303A44" w14:textId="77777777" w:rsidR="0028181A" w:rsidRPr="001C1115" w:rsidRDefault="0028181A" w:rsidP="006D4D19">
            <w:pPr>
              <w:rPr>
                <w:rFonts w:ascii="Open Sans" w:hAnsi="Open Sans" w:cs="Open Sans"/>
                <w:sz w:val="20"/>
                <w:szCs w:val="20"/>
              </w:rPr>
            </w:pPr>
          </w:p>
        </w:tc>
        <w:tc>
          <w:tcPr>
            <w:tcW w:w="5665" w:type="dxa"/>
          </w:tcPr>
          <w:p w14:paraId="6438181F" w14:textId="77777777" w:rsidR="0028181A" w:rsidRPr="001C1115" w:rsidRDefault="0028181A" w:rsidP="006D4D19">
            <w:pPr>
              <w:rPr>
                <w:rFonts w:ascii="Open Sans" w:hAnsi="Open Sans" w:cs="Open Sans"/>
                <w:sz w:val="20"/>
                <w:szCs w:val="20"/>
              </w:rPr>
            </w:pPr>
          </w:p>
        </w:tc>
      </w:tr>
      <w:tr w:rsidR="004D5043" w:rsidRPr="001C1115" w14:paraId="0EE36BAD" w14:textId="77777777" w:rsidTr="008E398F">
        <w:trPr>
          <w:trHeight w:val="1296"/>
        </w:trPr>
        <w:tc>
          <w:tcPr>
            <w:tcW w:w="6025" w:type="dxa"/>
            <w:vAlign w:val="center"/>
          </w:tcPr>
          <w:p w14:paraId="6EF0D8C4" w14:textId="16FD9743" w:rsidR="004D5043" w:rsidRPr="001C1115" w:rsidRDefault="004D5043" w:rsidP="0028181A">
            <w:pPr>
              <w:numPr>
                <w:ilvl w:val="0"/>
                <w:numId w:val="8"/>
              </w:numPr>
              <w:ind w:left="243" w:hanging="243"/>
              <w:contextualSpacing/>
              <w:rPr>
                <w:rFonts w:ascii="Open Sans" w:hAnsi="Open Sans" w:cs="Open Sans"/>
                <w:sz w:val="20"/>
                <w:szCs w:val="20"/>
              </w:rPr>
            </w:pPr>
            <w:r w:rsidRPr="001C1115">
              <w:rPr>
                <w:rFonts w:ascii="Open Sans" w:hAnsi="Open San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77777777" w:rsidR="004D5043" w:rsidRPr="001C1115" w:rsidRDefault="004D5043" w:rsidP="006D4D19">
            <w:pPr>
              <w:rPr>
                <w:rFonts w:ascii="Open Sans" w:hAnsi="Open Sans" w:cs="Open Sans"/>
                <w:sz w:val="20"/>
                <w:szCs w:val="20"/>
              </w:rPr>
            </w:pPr>
          </w:p>
        </w:tc>
        <w:tc>
          <w:tcPr>
            <w:tcW w:w="1356" w:type="dxa"/>
          </w:tcPr>
          <w:p w14:paraId="517818A4" w14:textId="77777777" w:rsidR="004D5043" w:rsidRPr="001C1115" w:rsidRDefault="004D5043" w:rsidP="006D4D19">
            <w:pPr>
              <w:rPr>
                <w:rFonts w:ascii="Open Sans" w:hAnsi="Open Sans" w:cs="Open Sans"/>
                <w:sz w:val="20"/>
                <w:szCs w:val="20"/>
              </w:rPr>
            </w:pPr>
          </w:p>
        </w:tc>
        <w:tc>
          <w:tcPr>
            <w:tcW w:w="5665" w:type="dxa"/>
          </w:tcPr>
          <w:p w14:paraId="07562559" w14:textId="77777777" w:rsidR="004D5043" w:rsidRPr="001C1115" w:rsidRDefault="004D5043" w:rsidP="006D4D19">
            <w:pPr>
              <w:rPr>
                <w:rFonts w:ascii="Open Sans" w:hAnsi="Open Sans" w:cs="Open Sans"/>
                <w:sz w:val="20"/>
                <w:szCs w:val="20"/>
              </w:rPr>
            </w:pPr>
          </w:p>
        </w:tc>
      </w:tr>
    </w:tbl>
    <w:p w14:paraId="0C2944FD" w14:textId="75E9EC03" w:rsidR="00541DAA" w:rsidRPr="001C1115" w:rsidRDefault="00541DAA" w:rsidP="00491190">
      <w:pPr>
        <w:keepNext/>
        <w:rPr>
          <w:rFonts w:ascii="Open Sans" w:hAnsi="Open Sans" w:cs="Open Sans"/>
        </w:rPr>
      </w:pPr>
    </w:p>
    <w:p w14:paraId="4C2D4C1F" w14:textId="487A92DC" w:rsidR="00D97F33" w:rsidRPr="001C1115" w:rsidRDefault="00541DAA" w:rsidP="00D97F33">
      <w:pPr>
        <w:rPr>
          <w:rFonts w:ascii="Open Sans" w:hAnsi="Open Sans" w:cs="Open Sans"/>
        </w:rPr>
      </w:pPr>
      <w:r w:rsidRPr="001C1115">
        <w:rPr>
          <w:rFonts w:ascii="Open Sans" w:hAnsi="Open San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1C1115" w14:paraId="397F9F4E" w14:textId="77777777" w:rsidTr="006D4D19">
        <w:tc>
          <w:tcPr>
            <w:tcW w:w="14390" w:type="dxa"/>
            <w:gridSpan w:val="4"/>
            <w:shd w:val="clear" w:color="auto" w:fill="D9D9D9" w:themeFill="background1" w:themeFillShade="D9"/>
          </w:tcPr>
          <w:p w14:paraId="3F2198FD" w14:textId="77777777" w:rsidR="008E7CEF" w:rsidRPr="001C1115" w:rsidRDefault="008E7CEF" w:rsidP="006D4D19">
            <w:pPr>
              <w:jc w:val="center"/>
              <w:rPr>
                <w:rFonts w:ascii="Open Sans" w:eastAsia="Times New Roman" w:hAnsi="Open Sans" w:cs="Open Sans"/>
                <w:b/>
                <w:sz w:val="20"/>
                <w:szCs w:val="20"/>
              </w:rPr>
            </w:pPr>
            <w:r w:rsidRPr="001C1115">
              <w:rPr>
                <w:rFonts w:ascii="Open Sans" w:hAnsi="Open Sans" w:cs="Open Sans"/>
                <w:b/>
                <w:sz w:val="20"/>
                <w:szCs w:val="20"/>
              </w:rPr>
              <w:lastRenderedPageBreak/>
              <w:t xml:space="preserve">SECTION II: </w:t>
            </w:r>
            <w:r w:rsidRPr="001C1115">
              <w:rPr>
                <w:rFonts w:ascii="Open Sans" w:eastAsia="Times New Roman" w:hAnsi="Open Sans" w:cs="Open Sans"/>
                <w:b/>
                <w:sz w:val="20"/>
                <w:szCs w:val="20"/>
              </w:rPr>
              <w:t>ADDITIONAL ALIGNMENT CRITERIA AND INDICATORS OF QUALITY</w:t>
            </w:r>
          </w:p>
          <w:p w14:paraId="06F70A5D" w14:textId="77777777" w:rsidR="008E7CEF" w:rsidRPr="001C1115" w:rsidRDefault="008E7CEF" w:rsidP="006D4D19">
            <w:pPr>
              <w:jc w:val="center"/>
              <w:rPr>
                <w:rFonts w:ascii="Open Sans" w:hAnsi="Open Sans" w:cs="Open Sans"/>
                <w:b/>
                <w:i/>
                <w:sz w:val="20"/>
                <w:szCs w:val="20"/>
              </w:rPr>
            </w:pPr>
          </w:p>
          <w:p w14:paraId="4E554D34" w14:textId="4F5D0FE3" w:rsidR="008E7CEF" w:rsidRPr="001C1115" w:rsidRDefault="008E7CEF" w:rsidP="008E7CEF">
            <w:pPr>
              <w:rPr>
                <w:rFonts w:ascii="Open Sans" w:hAnsi="Open Sans" w:cs="Open Sans"/>
                <w:sz w:val="20"/>
                <w:szCs w:val="20"/>
              </w:rPr>
            </w:pPr>
            <w:r w:rsidRPr="001C1115">
              <w:rPr>
                <w:rFonts w:ascii="Open Sans" w:hAnsi="Open Sans" w:cs="Open Sans"/>
                <w:b/>
                <w:i/>
                <w:sz w:val="20"/>
                <w:szCs w:val="20"/>
              </w:rPr>
              <w:t>Part C. Monitoring Student Progress</w:t>
            </w:r>
          </w:p>
        </w:tc>
      </w:tr>
      <w:tr w:rsidR="008E7CEF" w:rsidRPr="001C1115" w14:paraId="4D609FF1" w14:textId="77777777" w:rsidTr="008E398F">
        <w:tc>
          <w:tcPr>
            <w:tcW w:w="6025" w:type="dxa"/>
            <w:shd w:val="clear" w:color="auto" w:fill="F2F2F2" w:themeFill="background1" w:themeFillShade="F2"/>
          </w:tcPr>
          <w:p w14:paraId="700F3DE3" w14:textId="77777777" w:rsidR="008E7CEF" w:rsidRPr="001C1115" w:rsidRDefault="008E7CEF" w:rsidP="006D4D19">
            <w:pPr>
              <w:rPr>
                <w:rFonts w:ascii="Open Sans" w:hAnsi="Open Sans" w:cs="Open Sans"/>
                <w:sz w:val="20"/>
                <w:szCs w:val="20"/>
              </w:rPr>
            </w:pPr>
          </w:p>
        </w:tc>
        <w:tc>
          <w:tcPr>
            <w:tcW w:w="1344" w:type="dxa"/>
            <w:shd w:val="clear" w:color="auto" w:fill="F2F2F2" w:themeFill="background1" w:themeFillShade="F2"/>
          </w:tcPr>
          <w:p w14:paraId="13C62368" w14:textId="77777777" w:rsidR="008E7CEF" w:rsidRPr="001C1115" w:rsidRDefault="008E7CEF" w:rsidP="006D4D19">
            <w:pPr>
              <w:rPr>
                <w:rFonts w:ascii="Open Sans" w:hAnsi="Open Sans" w:cs="Open Sans"/>
                <w:b/>
                <w:sz w:val="20"/>
                <w:szCs w:val="20"/>
              </w:rPr>
            </w:pPr>
            <w:r w:rsidRPr="001C1115">
              <w:rPr>
                <w:rFonts w:ascii="Open Sans" w:hAnsi="Open Sans" w:cs="Open Sans"/>
                <w:b/>
                <w:sz w:val="20"/>
                <w:szCs w:val="20"/>
              </w:rPr>
              <w:t>Yes</w:t>
            </w:r>
          </w:p>
        </w:tc>
        <w:tc>
          <w:tcPr>
            <w:tcW w:w="1356" w:type="dxa"/>
            <w:shd w:val="clear" w:color="auto" w:fill="F2F2F2" w:themeFill="background1" w:themeFillShade="F2"/>
          </w:tcPr>
          <w:p w14:paraId="3348FCA9" w14:textId="77777777" w:rsidR="008E7CEF" w:rsidRPr="001C1115" w:rsidRDefault="008E7CEF" w:rsidP="006D4D19">
            <w:pPr>
              <w:rPr>
                <w:rFonts w:ascii="Open Sans" w:hAnsi="Open Sans" w:cs="Open Sans"/>
                <w:b/>
                <w:sz w:val="20"/>
                <w:szCs w:val="20"/>
              </w:rPr>
            </w:pPr>
            <w:r w:rsidRPr="001C1115">
              <w:rPr>
                <w:rFonts w:ascii="Open Sans" w:hAnsi="Open Sans" w:cs="Open Sans"/>
                <w:b/>
                <w:sz w:val="20"/>
                <w:szCs w:val="20"/>
              </w:rPr>
              <w:t>No</w:t>
            </w:r>
          </w:p>
        </w:tc>
        <w:tc>
          <w:tcPr>
            <w:tcW w:w="5665" w:type="dxa"/>
            <w:shd w:val="clear" w:color="auto" w:fill="F2F2F2" w:themeFill="background1" w:themeFillShade="F2"/>
          </w:tcPr>
          <w:p w14:paraId="1211BBDC" w14:textId="387ADF13" w:rsidR="008E7CEF" w:rsidRPr="001C1115" w:rsidRDefault="00681B0B" w:rsidP="00681B0B">
            <w:pPr>
              <w:tabs>
                <w:tab w:val="left" w:pos="1725"/>
              </w:tabs>
              <w:rPr>
                <w:rFonts w:ascii="Open Sans" w:hAnsi="Open Sans" w:cs="Open Sans"/>
                <w:b/>
                <w:sz w:val="20"/>
                <w:szCs w:val="20"/>
              </w:rPr>
            </w:pPr>
            <w:r w:rsidRPr="001C1115">
              <w:rPr>
                <w:rFonts w:ascii="Open Sans" w:hAnsi="Open Sans" w:cs="Open Sans"/>
                <w:b/>
                <w:sz w:val="20"/>
                <w:szCs w:val="20"/>
              </w:rPr>
              <w:t>Evidence and/or comments</w:t>
            </w:r>
          </w:p>
        </w:tc>
      </w:tr>
      <w:tr w:rsidR="008E7CEF" w:rsidRPr="001C1115" w14:paraId="3616E441" w14:textId="77777777" w:rsidTr="008E398F">
        <w:trPr>
          <w:trHeight w:val="1296"/>
        </w:trPr>
        <w:tc>
          <w:tcPr>
            <w:tcW w:w="6025" w:type="dxa"/>
            <w:vAlign w:val="center"/>
          </w:tcPr>
          <w:p w14:paraId="0EE4C329" w14:textId="38D10C86" w:rsidR="008E7CEF" w:rsidRPr="001C1115" w:rsidRDefault="00AC0FD3" w:rsidP="008E7CEF">
            <w:pPr>
              <w:pStyle w:val="ListParagraph"/>
              <w:numPr>
                <w:ilvl w:val="0"/>
                <w:numId w:val="33"/>
              </w:numPr>
              <w:tabs>
                <w:tab w:val="left" w:pos="2010"/>
              </w:tabs>
              <w:ind w:left="247" w:hanging="270"/>
              <w:rPr>
                <w:rFonts w:ascii="Open Sans" w:hAnsi="Open Sans" w:cs="Open Sans"/>
                <w:sz w:val="20"/>
                <w:szCs w:val="20"/>
              </w:rPr>
            </w:pPr>
            <w:r w:rsidRPr="001C1115">
              <w:rPr>
                <w:rFonts w:ascii="Open Sans" w:hAnsi="Open Sans" w:cs="Open Sans"/>
                <w:sz w:val="20"/>
                <w:szCs w:val="20"/>
              </w:rPr>
              <w:t>Assessments collect data on all three dimensions and allow students to show mastery on using the dimensions in concert with each other</w:t>
            </w:r>
            <w:r w:rsidR="00454412" w:rsidRPr="001C1115">
              <w:rPr>
                <w:rFonts w:ascii="Open Sans" w:hAnsi="Open Sans" w:cs="Open Sans"/>
                <w:sz w:val="20"/>
                <w:szCs w:val="20"/>
              </w:rPr>
              <w:t xml:space="preserve"> (e.g., assessments are contextualized and serve to address specific problems or answer specific questions)</w:t>
            </w:r>
            <w:r w:rsidRPr="001C1115">
              <w:rPr>
                <w:rFonts w:ascii="Open Sans" w:hAnsi="Open Sans" w:cs="Open Sans"/>
                <w:sz w:val="20"/>
                <w:szCs w:val="20"/>
              </w:rPr>
              <w:t>.</w:t>
            </w:r>
          </w:p>
        </w:tc>
        <w:tc>
          <w:tcPr>
            <w:tcW w:w="1344" w:type="dxa"/>
          </w:tcPr>
          <w:p w14:paraId="791FB0DE" w14:textId="77777777" w:rsidR="008E7CEF" w:rsidRPr="001C1115" w:rsidRDefault="008E7CEF" w:rsidP="006D4D19">
            <w:pPr>
              <w:rPr>
                <w:rFonts w:ascii="Open Sans" w:hAnsi="Open Sans" w:cs="Open Sans"/>
                <w:sz w:val="20"/>
                <w:szCs w:val="20"/>
              </w:rPr>
            </w:pPr>
          </w:p>
        </w:tc>
        <w:tc>
          <w:tcPr>
            <w:tcW w:w="1356" w:type="dxa"/>
          </w:tcPr>
          <w:p w14:paraId="4FD11E99" w14:textId="77777777" w:rsidR="008E7CEF" w:rsidRPr="001C1115" w:rsidRDefault="008E7CEF" w:rsidP="006D4D19">
            <w:pPr>
              <w:rPr>
                <w:rFonts w:ascii="Open Sans" w:hAnsi="Open Sans" w:cs="Open Sans"/>
                <w:sz w:val="20"/>
                <w:szCs w:val="20"/>
              </w:rPr>
            </w:pPr>
          </w:p>
        </w:tc>
        <w:tc>
          <w:tcPr>
            <w:tcW w:w="5665" w:type="dxa"/>
          </w:tcPr>
          <w:p w14:paraId="248FA76E" w14:textId="77777777" w:rsidR="008E7CEF" w:rsidRPr="001C1115" w:rsidRDefault="008E7CEF" w:rsidP="006D4D19">
            <w:pPr>
              <w:rPr>
                <w:rFonts w:ascii="Open Sans" w:hAnsi="Open Sans" w:cs="Open Sans"/>
                <w:sz w:val="20"/>
                <w:szCs w:val="20"/>
              </w:rPr>
            </w:pPr>
          </w:p>
        </w:tc>
      </w:tr>
      <w:tr w:rsidR="008E7CEF" w:rsidRPr="001C1115" w14:paraId="2D62AB70" w14:textId="77777777" w:rsidTr="008E398F">
        <w:trPr>
          <w:trHeight w:val="1296"/>
        </w:trPr>
        <w:tc>
          <w:tcPr>
            <w:tcW w:w="6025" w:type="dxa"/>
            <w:vAlign w:val="center"/>
          </w:tcPr>
          <w:p w14:paraId="273F5B6B" w14:textId="5851F0FE" w:rsidR="008E7CEF" w:rsidRPr="001C1115" w:rsidRDefault="008E7CEF" w:rsidP="008E7CEF">
            <w:pPr>
              <w:pStyle w:val="ListParagraph"/>
              <w:numPr>
                <w:ilvl w:val="0"/>
                <w:numId w:val="33"/>
              </w:numPr>
              <w:tabs>
                <w:tab w:val="left" w:pos="2010"/>
              </w:tabs>
              <w:ind w:left="247" w:hanging="270"/>
              <w:rPr>
                <w:rFonts w:ascii="Open Sans" w:hAnsi="Open Sans" w:cs="Open Sans"/>
                <w:b/>
                <w:sz w:val="20"/>
                <w:szCs w:val="20"/>
              </w:rPr>
            </w:pPr>
            <w:r w:rsidRPr="001C1115">
              <w:rPr>
                <w:rFonts w:ascii="Open Sans" w:hAnsi="Open Sans" w:cs="Open Sans"/>
                <w:sz w:val="20"/>
                <w:szCs w:val="20"/>
              </w:rPr>
              <w:t>Assesses student mastery using methods that are unbiased and accessible to all students.</w:t>
            </w:r>
          </w:p>
        </w:tc>
        <w:tc>
          <w:tcPr>
            <w:tcW w:w="1344" w:type="dxa"/>
          </w:tcPr>
          <w:p w14:paraId="44A2EE7D" w14:textId="77777777" w:rsidR="008E7CEF" w:rsidRPr="001C1115" w:rsidRDefault="008E7CEF" w:rsidP="006D4D19">
            <w:pPr>
              <w:rPr>
                <w:rFonts w:ascii="Open Sans" w:hAnsi="Open Sans" w:cs="Open Sans"/>
                <w:sz w:val="20"/>
                <w:szCs w:val="20"/>
              </w:rPr>
            </w:pPr>
          </w:p>
        </w:tc>
        <w:tc>
          <w:tcPr>
            <w:tcW w:w="1356" w:type="dxa"/>
          </w:tcPr>
          <w:p w14:paraId="39A40A5A" w14:textId="77777777" w:rsidR="008E7CEF" w:rsidRPr="001C1115" w:rsidRDefault="008E7CEF" w:rsidP="006D4D19">
            <w:pPr>
              <w:rPr>
                <w:rFonts w:ascii="Open Sans" w:hAnsi="Open Sans" w:cs="Open Sans"/>
                <w:sz w:val="20"/>
                <w:szCs w:val="20"/>
              </w:rPr>
            </w:pPr>
          </w:p>
        </w:tc>
        <w:tc>
          <w:tcPr>
            <w:tcW w:w="5665" w:type="dxa"/>
          </w:tcPr>
          <w:p w14:paraId="652DE979" w14:textId="77777777" w:rsidR="008E7CEF" w:rsidRPr="001C1115" w:rsidRDefault="008E7CEF" w:rsidP="006D4D19">
            <w:pPr>
              <w:rPr>
                <w:rFonts w:ascii="Open Sans" w:hAnsi="Open Sans" w:cs="Open Sans"/>
                <w:sz w:val="20"/>
                <w:szCs w:val="20"/>
              </w:rPr>
            </w:pPr>
          </w:p>
        </w:tc>
      </w:tr>
      <w:tr w:rsidR="008E7CEF" w:rsidRPr="001C1115" w14:paraId="1C99121A" w14:textId="77777777" w:rsidTr="008E398F">
        <w:trPr>
          <w:trHeight w:val="1296"/>
        </w:trPr>
        <w:tc>
          <w:tcPr>
            <w:tcW w:w="6025" w:type="dxa"/>
            <w:vAlign w:val="center"/>
          </w:tcPr>
          <w:p w14:paraId="337F3DC0" w14:textId="77777777" w:rsidR="008E7CEF" w:rsidRPr="001C1115" w:rsidRDefault="008E7CEF" w:rsidP="008E7CEF">
            <w:pPr>
              <w:numPr>
                <w:ilvl w:val="0"/>
                <w:numId w:val="34"/>
              </w:numPr>
              <w:spacing w:after="160" w:line="259" w:lineRule="auto"/>
              <w:ind w:left="247" w:hanging="247"/>
              <w:contextualSpacing/>
              <w:rPr>
                <w:rFonts w:ascii="Open Sans" w:hAnsi="Open Sans" w:cs="Open Sans"/>
                <w:sz w:val="20"/>
                <w:szCs w:val="20"/>
              </w:rPr>
            </w:pPr>
            <w:r w:rsidRPr="001C1115">
              <w:rPr>
                <w:rFonts w:ascii="Open Sans" w:hAnsi="Open Sans" w:cs="Open Sans"/>
                <w:sz w:val="20"/>
                <w:szCs w:val="20"/>
              </w:rPr>
              <w:t>Includes aligned rubrics or scoring guidelines that provide sufficient guidance for interpreting student performance.</w:t>
            </w:r>
          </w:p>
          <w:p w14:paraId="683E2585" w14:textId="77777777" w:rsidR="008E7CEF" w:rsidRPr="001C1115" w:rsidRDefault="008E7CEF" w:rsidP="008E7CEF">
            <w:pPr>
              <w:contextualSpacing/>
              <w:rPr>
                <w:rFonts w:ascii="Open Sans" w:hAnsi="Open Sans" w:cs="Open Sans"/>
                <w:sz w:val="20"/>
                <w:szCs w:val="20"/>
              </w:rPr>
            </w:pPr>
          </w:p>
        </w:tc>
        <w:tc>
          <w:tcPr>
            <w:tcW w:w="1344" w:type="dxa"/>
          </w:tcPr>
          <w:p w14:paraId="33323C61" w14:textId="77777777" w:rsidR="008E7CEF" w:rsidRPr="001C1115" w:rsidRDefault="008E7CEF" w:rsidP="006D4D19">
            <w:pPr>
              <w:rPr>
                <w:rFonts w:ascii="Open Sans" w:hAnsi="Open Sans" w:cs="Open Sans"/>
                <w:sz w:val="20"/>
                <w:szCs w:val="20"/>
              </w:rPr>
            </w:pPr>
          </w:p>
        </w:tc>
        <w:tc>
          <w:tcPr>
            <w:tcW w:w="1356" w:type="dxa"/>
          </w:tcPr>
          <w:p w14:paraId="29431FA5" w14:textId="77777777" w:rsidR="008E7CEF" w:rsidRPr="001C1115" w:rsidRDefault="008E7CEF" w:rsidP="006D4D19">
            <w:pPr>
              <w:rPr>
                <w:rFonts w:ascii="Open Sans" w:hAnsi="Open Sans" w:cs="Open Sans"/>
                <w:sz w:val="20"/>
                <w:szCs w:val="20"/>
              </w:rPr>
            </w:pPr>
          </w:p>
        </w:tc>
        <w:tc>
          <w:tcPr>
            <w:tcW w:w="5665" w:type="dxa"/>
          </w:tcPr>
          <w:p w14:paraId="0F21BE95" w14:textId="77777777" w:rsidR="008E7CEF" w:rsidRPr="001C1115" w:rsidRDefault="008E7CEF" w:rsidP="006D4D19">
            <w:pPr>
              <w:rPr>
                <w:rFonts w:ascii="Open Sans" w:hAnsi="Open Sans" w:cs="Open Sans"/>
                <w:sz w:val="20"/>
                <w:szCs w:val="20"/>
              </w:rPr>
            </w:pPr>
          </w:p>
        </w:tc>
      </w:tr>
      <w:tr w:rsidR="008E7CEF" w:rsidRPr="001C1115" w14:paraId="2A8B59C6" w14:textId="77777777" w:rsidTr="008E398F">
        <w:trPr>
          <w:trHeight w:val="1296"/>
        </w:trPr>
        <w:tc>
          <w:tcPr>
            <w:tcW w:w="6025" w:type="dxa"/>
            <w:vAlign w:val="center"/>
          </w:tcPr>
          <w:p w14:paraId="4C03ADD7" w14:textId="78338C57" w:rsidR="008E7CEF" w:rsidRPr="001C1115" w:rsidRDefault="008E7CEF" w:rsidP="008E7CEF">
            <w:pPr>
              <w:numPr>
                <w:ilvl w:val="0"/>
                <w:numId w:val="34"/>
              </w:numPr>
              <w:ind w:left="270" w:hanging="270"/>
              <w:contextualSpacing/>
              <w:rPr>
                <w:rFonts w:ascii="Open Sans" w:hAnsi="Open Sans" w:cs="Open Sans"/>
                <w:sz w:val="20"/>
                <w:szCs w:val="20"/>
              </w:rPr>
            </w:pPr>
            <w:r w:rsidRPr="001C1115">
              <w:rPr>
                <w:rFonts w:ascii="Open Sans" w:hAnsi="Open Sans" w:cs="Open Sans"/>
                <w:sz w:val="20"/>
                <w:szCs w:val="20"/>
              </w:rPr>
              <w:t>Uses varied modes of curriculum embedded assessments that may include pre-, formative-, summative-, and self-assessment measures.</w:t>
            </w:r>
          </w:p>
        </w:tc>
        <w:tc>
          <w:tcPr>
            <w:tcW w:w="1344" w:type="dxa"/>
          </w:tcPr>
          <w:p w14:paraId="4430EA45" w14:textId="77777777" w:rsidR="008E7CEF" w:rsidRPr="001C1115" w:rsidRDefault="008E7CEF" w:rsidP="006D4D19">
            <w:pPr>
              <w:rPr>
                <w:rFonts w:ascii="Open Sans" w:hAnsi="Open Sans" w:cs="Open Sans"/>
                <w:sz w:val="20"/>
                <w:szCs w:val="20"/>
              </w:rPr>
            </w:pPr>
          </w:p>
        </w:tc>
        <w:tc>
          <w:tcPr>
            <w:tcW w:w="1356" w:type="dxa"/>
          </w:tcPr>
          <w:p w14:paraId="23984437" w14:textId="77777777" w:rsidR="008E7CEF" w:rsidRPr="001C1115" w:rsidRDefault="008E7CEF" w:rsidP="006D4D19">
            <w:pPr>
              <w:rPr>
                <w:rFonts w:ascii="Open Sans" w:hAnsi="Open Sans" w:cs="Open Sans"/>
                <w:sz w:val="20"/>
                <w:szCs w:val="20"/>
              </w:rPr>
            </w:pPr>
          </w:p>
        </w:tc>
        <w:tc>
          <w:tcPr>
            <w:tcW w:w="5665" w:type="dxa"/>
          </w:tcPr>
          <w:p w14:paraId="237DC215" w14:textId="77777777" w:rsidR="008E7CEF" w:rsidRPr="001C1115" w:rsidRDefault="008E7CEF" w:rsidP="006D4D19">
            <w:pPr>
              <w:rPr>
                <w:rFonts w:ascii="Open Sans" w:hAnsi="Open Sans" w:cs="Open Sans"/>
                <w:sz w:val="20"/>
                <w:szCs w:val="20"/>
              </w:rPr>
            </w:pPr>
          </w:p>
        </w:tc>
      </w:tr>
      <w:tr w:rsidR="00AC0FD3" w:rsidRPr="001C1115" w14:paraId="5D5D5F16" w14:textId="77777777" w:rsidTr="008E398F">
        <w:trPr>
          <w:trHeight w:val="1296"/>
        </w:trPr>
        <w:tc>
          <w:tcPr>
            <w:tcW w:w="6025" w:type="dxa"/>
            <w:vAlign w:val="center"/>
          </w:tcPr>
          <w:p w14:paraId="18647C02" w14:textId="6BA88C85" w:rsidR="00AC0FD3" w:rsidRPr="001C1115" w:rsidRDefault="00AC0FD3" w:rsidP="008E7CEF">
            <w:pPr>
              <w:numPr>
                <w:ilvl w:val="0"/>
                <w:numId w:val="34"/>
              </w:numPr>
              <w:ind w:left="270" w:hanging="270"/>
              <w:contextualSpacing/>
              <w:rPr>
                <w:rFonts w:ascii="Open Sans" w:hAnsi="Open Sans" w:cs="Open Sans"/>
                <w:sz w:val="20"/>
                <w:szCs w:val="20"/>
              </w:rPr>
            </w:pPr>
            <w:r w:rsidRPr="001C1115">
              <w:rPr>
                <w:rFonts w:ascii="Open Sans" w:hAnsi="Open Sans" w:cs="Open Sans"/>
                <w:sz w:val="20"/>
                <w:szCs w:val="20"/>
              </w:rPr>
              <w:t>Assessments are embedded throughout instruction</w:t>
            </w:r>
            <w:r w:rsidR="005836B5" w:rsidRPr="001C1115">
              <w:rPr>
                <w:rFonts w:ascii="Open Sans" w:hAnsi="Open Sans" w:cs="Open Sans"/>
                <w:sz w:val="20"/>
                <w:szCs w:val="20"/>
              </w:rPr>
              <w:t>al</w:t>
            </w:r>
            <w:r w:rsidRPr="001C1115">
              <w:rPr>
                <w:rFonts w:ascii="Open Sans" w:hAnsi="Open Sans" w:cs="Open Sans"/>
                <w:sz w:val="20"/>
                <w:szCs w:val="20"/>
              </w:rPr>
              <w:t xml:space="preserve"> materials as tools for students’ learning and teachers’ monitoring of instruction.</w:t>
            </w:r>
          </w:p>
        </w:tc>
        <w:tc>
          <w:tcPr>
            <w:tcW w:w="1344" w:type="dxa"/>
          </w:tcPr>
          <w:p w14:paraId="61F608AE" w14:textId="77777777" w:rsidR="00AC0FD3" w:rsidRPr="001C1115" w:rsidRDefault="00AC0FD3" w:rsidP="006D4D19">
            <w:pPr>
              <w:rPr>
                <w:rFonts w:ascii="Open Sans" w:hAnsi="Open Sans" w:cs="Open Sans"/>
                <w:sz w:val="20"/>
                <w:szCs w:val="20"/>
              </w:rPr>
            </w:pPr>
          </w:p>
        </w:tc>
        <w:tc>
          <w:tcPr>
            <w:tcW w:w="1356" w:type="dxa"/>
          </w:tcPr>
          <w:p w14:paraId="36B7DEA4" w14:textId="77777777" w:rsidR="00AC0FD3" w:rsidRPr="001C1115" w:rsidRDefault="00AC0FD3" w:rsidP="006D4D19">
            <w:pPr>
              <w:rPr>
                <w:rFonts w:ascii="Open Sans" w:hAnsi="Open Sans" w:cs="Open Sans"/>
                <w:sz w:val="20"/>
                <w:szCs w:val="20"/>
              </w:rPr>
            </w:pPr>
          </w:p>
        </w:tc>
        <w:tc>
          <w:tcPr>
            <w:tcW w:w="5665" w:type="dxa"/>
          </w:tcPr>
          <w:p w14:paraId="46E514D7" w14:textId="77777777" w:rsidR="00AC0FD3" w:rsidRPr="001C1115" w:rsidRDefault="00AC0FD3" w:rsidP="006D4D19">
            <w:pPr>
              <w:rPr>
                <w:rFonts w:ascii="Open Sans" w:hAnsi="Open Sans" w:cs="Open Sans"/>
                <w:sz w:val="20"/>
                <w:szCs w:val="20"/>
              </w:rPr>
            </w:pPr>
          </w:p>
        </w:tc>
      </w:tr>
      <w:tr w:rsidR="004A5399" w:rsidRPr="001C1115" w14:paraId="6AFF099C" w14:textId="77777777" w:rsidTr="008E398F">
        <w:trPr>
          <w:trHeight w:val="1296"/>
        </w:trPr>
        <w:tc>
          <w:tcPr>
            <w:tcW w:w="6025" w:type="dxa"/>
            <w:vAlign w:val="center"/>
          </w:tcPr>
          <w:p w14:paraId="16CF7E27" w14:textId="0DB89036" w:rsidR="004A5399" w:rsidRPr="001C1115" w:rsidRDefault="004A5399" w:rsidP="008E7CEF">
            <w:pPr>
              <w:numPr>
                <w:ilvl w:val="0"/>
                <w:numId w:val="34"/>
              </w:numPr>
              <w:ind w:left="270" w:hanging="270"/>
              <w:contextualSpacing/>
              <w:rPr>
                <w:rFonts w:ascii="Open Sans" w:hAnsi="Open Sans" w:cs="Open Sans"/>
                <w:sz w:val="20"/>
                <w:szCs w:val="20"/>
              </w:rPr>
            </w:pPr>
            <w:r w:rsidRPr="001C1115">
              <w:rPr>
                <w:rFonts w:ascii="Open Sans" w:hAnsi="Open Sans" w:cs="Open Sans"/>
                <w:sz w:val="20"/>
                <w:szCs w:val="20"/>
              </w:rPr>
              <w:lastRenderedPageBreak/>
              <w:t>Assessments provide teachers with a range of data to inform instruction.</w:t>
            </w:r>
          </w:p>
        </w:tc>
        <w:tc>
          <w:tcPr>
            <w:tcW w:w="1344" w:type="dxa"/>
          </w:tcPr>
          <w:p w14:paraId="312756BD" w14:textId="77777777" w:rsidR="004A5399" w:rsidRPr="001C1115" w:rsidRDefault="004A5399" w:rsidP="006D4D19">
            <w:pPr>
              <w:rPr>
                <w:rFonts w:ascii="Open Sans" w:hAnsi="Open Sans" w:cs="Open Sans"/>
                <w:sz w:val="20"/>
                <w:szCs w:val="20"/>
              </w:rPr>
            </w:pPr>
          </w:p>
        </w:tc>
        <w:tc>
          <w:tcPr>
            <w:tcW w:w="1356" w:type="dxa"/>
          </w:tcPr>
          <w:p w14:paraId="4D376FD2" w14:textId="77777777" w:rsidR="004A5399" w:rsidRPr="001C1115" w:rsidRDefault="004A5399" w:rsidP="006D4D19">
            <w:pPr>
              <w:rPr>
                <w:rFonts w:ascii="Open Sans" w:hAnsi="Open Sans" w:cs="Open Sans"/>
                <w:sz w:val="20"/>
                <w:szCs w:val="20"/>
              </w:rPr>
            </w:pPr>
          </w:p>
        </w:tc>
        <w:tc>
          <w:tcPr>
            <w:tcW w:w="5665" w:type="dxa"/>
          </w:tcPr>
          <w:p w14:paraId="62C998FD" w14:textId="77777777" w:rsidR="004A5399" w:rsidRPr="001C1115" w:rsidRDefault="004A5399" w:rsidP="006D4D19">
            <w:pPr>
              <w:rPr>
                <w:rFonts w:ascii="Open Sans" w:hAnsi="Open Sans" w:cs="Open Sans"/>
                <w:sz w:val="20"/>
                <w:szCs w:val="20"/>
              </w:rPr>
            </w:pPr>
          </w:p>
        </w:tc>
      </w:tr>
    </w:tbl>
    <w:p w14:paraId="0512D928" w14:textId="2D23E297" w:rsidR="00541DAA" w:rsidRPr="001C1115" w:rsidRDefault="00541DAA" w:rsidP="00491190">
      <w:pPr>
        <w:keepNext/>
        <w:rPr>
          <w:rFonts w:ascii="Open Sans" w:hAnsi="Open Sans" w:cs="Open Sans"/>
        </w:rPr>
      </w:pPr>
    </w:p>
    <w:p w14:paraId="1C34B581" w14:textId="482D4256" w:rsidR="008E7CEF" w:rsidRPr="001C1115" w:rsidRDefault="00541DAA" w:rsidP="00541DAA">
      <w:pPr>
        <w:rPr>
          <w:rFonts w:ascii="Open Sans" w:hAnsi="Open Sans" w:cs="Open Sans"/>
        </w:rPr>
      </w:pPr>
      <w:r w:rsidRPr="001C1115">
        <w:rPr>
          <w:rFonts w:ascii="Open Sans" w:hAnsi="Open San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1C1115" w14:paraId="5CFDAE63" w14:textId="77777777" w:rsidTr="005F3E95">
        <w:tc>
          <w:tcPr>
            <w:tcW w:w="14390" w:type="dxa"/>
            <w:gridSpan w:val="4"/>
            <w:shd w:val="clear" w:color="auto" w:fill="D9D9D9" w:themeFill="background1" w:themeFillShade="D9"/>
          </w:tcPr>
          <w:p w14:paraId="744AD331" w14:textId="77777777" w:rsidR="00377EF3" w:rsidRPr="001C1115" w:rsidRDefault="00377EF3" w:rsidP="006D4D19">
            <w:pPr>
              <w:jc w:val="center"/>
              <w:rPr>
                <w:rFonts w:ascii="Open Sans" w:eastAsia="Times New Roman" w:hAnsi="Open Sans" w:cs="Open Sans"/>
                <w:b/>
                <w:sz w:val="20"/>
                <w:szCs w:val="20"/>
              </w:rPr>
            </w:pPr>
            <w:r w:rsidRPr="001C1115">
              <w:rPr>
                <w:rFonts w:ascii="Open Sans" w:hAnsi="Open Sans" w:cs="Open Sans"/>
                <w:b/>
                <w:sz w:val="20"/>
                <w:szCs w:val="20"/>
              </w:rPr>
              <w:lastRenderedPageBreak/>
              <w:t xml:space="preserve">SECTION II: </w:t>
            </w:r>
            <w:r w:rsidRPr="001C1115">
              <w:rPr>
                <w:rFonts w:ascii="Open Sans" w:eastAsia="Times New Roman" w:hAnsi="Open Sans" w:cs="Open Sans"/>
                <w:b/>
                <w:sz w:val="20"/>
                <w:szCs w:val="20"/>
              </w:rPr>
              <w:t>ADDITIONAL ALIGNMENT CRITERIA AND INDICATORS OF QUALITY</w:t>
            </w:r>
          </w:p>
          <w:p w14:paraId="759503F2" w14:textId="77777777" w:rsidR="00377EF3" w:rsidRPr="001C1115" w:rsidRDefault="00377EF3" w:rsidP="006D4D19">
            <w:pPr>
              <w:jc w:val="center"/>
              <w:rPr>
                <w:rFonts w:ascii="Open Sans" w:hAnsi="Open Sans" w:cs="Open Sans"/>
                <w:b/>
                <w:i/>
                <w:sz w:val="20"/>
                <w:szCs w:val="20"/>
              </w:rPr>
            </w:pPr>
          </w:p>
          <w:p w14:paraId="70C55292" w14:textId="475BC600" w:rsidR="00377EF3" w:rsidRPr="001C1115" w:rsidRDefault="00377EF3" w:rsidP="00377EF3">
            <w:pPr>
              <w:rPr>
                <w:rFonts w:ascii="Open Sans" w:hAnsi="Open Sans" w:cs="Open Sans"/>
                <w:sz w:val="20"/>
                <w:szCs w:val="20"/>
              </w:rPr>
            </w:pPr>
            <w:r w:rsidRPr="001C1115">
              <w:rPr>
                <w:rFonts w:ascii="Open Sans" w:hAnsi="Open Sans" w:cs="Open Sans"/>
                <w:b/>
                <w:i/>
                <w:sz w:val="20"/>
                <w:szCs w:val="20"/>
              </w:rPr>
              <w:t>Part D. Teacher Support Materials</w:t>
            </w:r>
          </w:p>
        </w:tc>
      </w:tr>
      <w:tr w:rsidR="005F3E95" w:rsidRPr="001C1115" w14:paraId="4780D6D8" w14:textId="77777777" w:rsidTr="008E398F">
        <w:tc>
          <w:tcPr>
            <w:tcW w:w="6025" w:type="dxa"/>
            <w:shd w:val="clear" w:color="auto" w:fill="F2F2F2" w:themeFill="background1" w:themeFillShade="F2"/>
          </w:tcPr>
          <w:p w14:paraId="0B17F5D8" w14:textId="77777777" w:rsidR="00377EF3" w:rsidRPr="001C1115" w:rsidRDefault="00377EF3" w:rsidP="006D4D19">
            <w:pPr>
              <w:rPr>
                <w:rFonts w:ascii="Open Sans" w:hAnsi="Open Sans" w:cs="Open Sans"/>
                <w:sz w:val="20"/>
                <w:szCs w:val="20"/>
              </w:rPr>
            </w:pPr>
          </w:p>
        </w:tc>
        <w:tc>
          <w:tcPr>
            <w:tcW w:w="1344" w:type="dxa"/>
            <w:shd w:val="clear" w:color="auto" w:fill="F2F2F2" w:themeFill="background1" w:themeFillShade="F2"/>
          </w:tcPr>
          <w:p w14:paraId="313F05D5" w14:textId="77777777" w:rsidR="00377EF3" w:rsidRPr="001C1115" w:rsidRDefault="00377EF3" w:rsidP="006D4D19">
            <w:pPr>
              <w:rPr>
                <w:rFonts w:ascii="Open Sans" w:hAnsi="Open Sans" w:cs="Open Sans"/>
                <w:b/>
                <w:sz w:val="20"/>
                <w:szCs w:val="20"/>
              </w:rPr>
            </w:pPr>
            <w:r w:rsidRPr="001C1115">
              <w:rPr>
                <w:rFonts w:ascii="Open Sans" w:hAnsi="Open Sans" w:cs="Open Sans"/>
                <w:b/>
                <w:sz w:val="20"/>
                <w:szCs w:val="20"/>
              </w:rPr>
              <w:t>Yes</w:t>
            </w:r>
          </w:p>
        </w:tc>
        <w:tc>
          <w:tcPr>
            <w:tcW w:w="1356" w:type="dxa"/>
            <w:shd w:val="clear" w:color="auto" w:fill="F2F2F2" w:themeFill="background1" w:themeFillShade="F2"/>
          </w:tcPr>
          <w:p w14:paraId="59CF9637" w14:textId="77777777" w:rsidR="00377EF3" w:rsidRPr="001C1115" w:rsidRDefault="00377EF3" w:rsidP="006D4D19">
            <w:pPr>
              <w:rPr>
                <w:rFonts w:ascii="Open Sans" w:hAnsi="Open Sans" w:cs="Open Sans"/>
                <w:b/>
                <w:sz w:val="20"/>
                <w:szCs w:val="20"/>
              </w:rPr>
            </w:pPr>
            <w:r w:rsidRPr="001C1115">
              <w:rPr>
                <w:rFonts w:ascii="Open Sans" w:hAnsi="Open Sans" w:cs="Open Sans"/>
                <w:b/>
                <w:sz w:val="20"/>
                <w:szCs w:val="20"/>
              </w:rPr>
              <w:t>No</w:t>
            </w:r>
          </w:p>
        </w:tc>
        <w:tc>
          <w:tcPr>
            <w:tcW w:w="5665" w:type="dxa"/>
            <w:shd w:val="clear" w:color="auto" w:fill="F2F2F2" w:themeFill="background1" w:themeFillShade="F2"/>
          </w:tcPr>
          <w:p w14:paraId="0BC2B405" w14:textId="77777777" w:rsidR="00377EF3" w:rsidRPr="001C1115" w:rsidRDefault="00377EF3" w:rsidP="006D4D19">
            <w:pPr>
              <w:rPr>
                <w:rFonts w:ascii="Open Sans" w:hAnsi="Open Sans" w:cs="Open Sans"/>
                <w:b/>
                <w:sz w:val="20"/>
                <w:szCs w:val="20"/>
              </w:rPr>
            </w:pPr>
            <w:r w:rsidRPr="001C1115">
              <w:rPr>
                <w:rFonts w:ascii="Open Sans" w:hAnsi="Open Sans" w:cs="Open Sans"/>
                <w:b/>
                <w:sz w:val="20"/>
                <w:szCs w:val="20"/>
              </w:rPr>
              <w:t>Evidence</w:t>
            </w:r>
          </w:p>
        </w:tc>
      </w:tr>
      <w:tr w:rsidR="00377EF3" w:rsidRPr="001C1115" w14:paraId="5B52C800" w14:textId="77777777" w:rsidTr="008E398F">
        <w:trPr>
          <w:trHeight w:val="1296"/>
        </w:trPr>
        <w:tc>
          <w:tcPr>
            <w:tcW w:w="6025" w:type="dxa"/>
            <w:shd w:val="clear" w:color="auto" w:fill="auto"/>
            <w:vAlign w:val="center"/>
          </w:tcPr>
          <w:p w14:paraId="34BEEAB2" w14:textId="527945C5" w:rsidR="00377EF3" w:rsidRPr="001C1115" w:rsidRDefault="0097034F" w:rsidP="0097034F">
            <w:pPr>
              <w:pStyle w:val="ListParagraph"/>
              <w:numPr>
                <w:ilvl w:val="0"/>
                <w:numId w:val="37"/>
              </w:numPr>
              <w:tabs>
                <w:tab w:val="left" w:pos="2010"/>
              </w:tabs>
              <w:ind w:left="247" w:hanging="247"/>
              <w:rPr>
                <w:rFonts w:ascii="Open Sans" w:hAnsi="Open Sans" w:cs="Open Sans"/>
                <w:sz w:val="20"/>
                <w:szCs w:val="20"/>
              </w:rPr>
            </w:pPr>
            <w:r w:rsidRPr="001C1115">
              <w:rPr>
                <w:rFonts w:ascii="Open Sans" w:hAnsi="Open Sans" w:cs="Open Sans"/>
                <w:sz w:val="20"/>
                <w:szCs w:val="20"/>
              </w:rPr>
              <w:t xml:space="preserve">Provides grade-level background information </w:t>
            </w:r>
            <w:r w:rsidR="00AB2454" w:rsidRPr="001C1115">
              <w:rPr>
                <w:rFonts w:ascii="Open Sans" w:hAnsi="Open Sans" w:cs="Open Sans"/>
                <w:sz w:val="20"/>
                <w:szCs w:val="20"/>
              </w:rPr>
              <w:t xml:space="preserve">and context </w:t>
            </w:r>
            <w:r w:rsidRPr="001C1115">
              <w:rPr>
                <w:rFonts w:ascii="Open Sans" w:hAnsi="Open Sans" w:cs="Open Sans"/>
                <w:sz w:val="20"/>
                <w:szCs w:val="20"/>
              </w:rPr>
              <w:t>to guide integration of the three dimensions within the lessons, units, and grade.</w:t>
            </w:r>
          </w:p>
        </w:tc>
        <w:tc>
          <w:tcPr>
            <w:tcW w:w="1344" w:type="dxa"/>
            <w:shd w:val="clear" w:color="auto" w:fill="auto"/>
          </w:tcPr>
          <w:p w14:paraId="1B3E7A6B" w14:textId="77777777" w:rsidR="00377EF3" w:rsidRPr="001C1115" w:rsidRDefault="00377EF3" w:rsidP="006D4D19">
            <w:pPr>
              <w:rPr>
                <w:rFonts w:ascii="Open Sans" w:hAnsi="Open Sans" w:cs="Open Sans"/>
                <w:sz w:val="20"/>
                <w:szCs w:val="20"/>
              </w:rPr>
            </w:pPr>
          </w:p>
        </w:tc>
        <w:tc>
          <w:tcPr>
            <w:tcW w:w="1356" w:type="dxa"/>
            <w:shd w:val="clear" w:color="auto" w:fill="auto"/>
          </w:tcPr>
          <w:p w14:paraId="46EB26D9" w14:textId="77777777" w:rsidR="00377EF3" w:rsidRPr="001C1115" w:rsidRDefault="00377EF3" w:rsidP="006D4D19">
            <w:pPr>
              <w:rPr>
                <w:rFonts w:ascii="Open Sans" w:hAnsi="Open Sans" w:cs="Open Sans"/>
                <w:sz w:val="20"/>
                <w:szCs w:val="20"/>
              </w:rPr>
            </w:pPr>
          </w:p>
        </w:tc>
        <w:tc>
          <w:tcPr>
            <w:tcW w:w="5665" w:type="dxa"/>
            <w:shd w:val="clear" w:color="auto" w:fill="auto"/>
          </w:tcPr>
          <w:p w14:paraId="463E33B7" w14:textId="77777777" w:rsidR="00377EF3" w:rsidRPr="001C1115" w:rsidRDefault="00377EF3" w:rsidP="006D4D19">
            <w:pPr>
              <w:rPr>
                <w:rFonts w:ascii="Open Sans" w:hAnsi="Open Sans" w:cs="Open Sans"/>
                <w:sz w:val="20"/>
                <w:szCs w:val="20"/>
              </w:rPr>
            </w:pPr>
          </w:p>
        </w:tc>
      </w:tr>
      <w:tr w:rsidR="00377EF3" w:rsidRPr="001C1115" w14:paraId="032BB391" w14:textId="77777777" w:rsidTr="008E398F">
        <w:trPr>
          <w:trHeight w:val="1296"/>
        </w:trPr>
        <w:tc>
          <w:tcPr>
            <w:tcW w:w="6025" w:type="dxa"/>
            <w:shd w:val="clear" w:color="auto" w:fill="auto"/>
            <w:vAlign w:val="center"/>
          </w:tcPr>
          <w:p w14:paraId="11CF7DA5" w14:textId="7C674E21" w:rsidR="00377EF3" w:rsidRPr="001C1115" w:rsidRDefault="0097034F" w:rsidP="0097034F">
            <w:pPr>
              <w:pStyle w:val="ListParagraph"/>
              <w:numPr>
                <w:ilvl w:val="0"/>
                <w:numId w:val="37"/>
              </w:numPr>
              <w:tabs>
                <w:tab w:val="left" w:pos="2010"/>
              </w:tabs>
              <w:ind w:left="247" w:hanging="247"/>
              <w:rPr>
                <w:rFonts w:ascii="Open Sans" w:hAnsi="Open Sans" w:cs="Open Sans"/>
                <w:sz w:val="20"/>
                <w:szCs w:val="20"/>
              </w:rPr>
            </w:pPr>
            <w:r w:rsidRPr="001C1115">
              <w:rPr>
                <w:rFonts w:ascii="Open Sans" w:hAnsi="Open Sans" w:cs="Open Sans"/>
                <w:sz w:val="20"/>
                <w:szCs w:val="20"/>
              </w:rPr>
              <w:t>Includes strategies that assist teachers in incorporating appropriate and integral connections between science and other subject areas (e.g., mathematics, ELA, social studies, visual and performing arts, CTE)</w:t>
            </w:r>
          </w:p>
        </w:tc>
        <w:tc>
          <w:tcPr>
            <w:tcW w:w="1344" w:type="dxa"/>
            <w:shd w:val="clear" w:color="auto" w:fill="auto"/>
          </w:tcPr>
          <w:p w14:paraId="6013EE05" w14:textId="77777777" w:rsidR="00377EF3" w:rsidRPr="001C1115" w:rsidRDefault="00377EF3" w:rsidP="006D4D19">
            <w:pPr>
              <w:rPr>
                <w:rFonts w:ascii="Open Sans" w:hAnsi="Open Sans" w:cs="Open Sans"/>
                <w:sz w:val="20"/>
                <w:szCs w:val="20"/>
              </w:rPr>
            </w:pPr>
          </w:p>
        </w:tc>
        <w:tc>
          <w:tcPr>
            <w:tcW w:w="1356" w:type="dxa"/>
            <w:shd w:val="clear" w:color="auto" w:fill="auto"/>
          </w:tcPr>
          <w:p w14:paraId="779F0FCD" w14:textId="77777777" w:rsidR="00377EF3" w:rsidRPr="001C1115" w:rsidRDefault="00377EF3" w:rsidP="006D4D19">
            <w:pPr>
              <w:rPr>
                <w:rFonts w:ascii="Open Sans" w:hAnsi="Open Sans" w:cs="Open Sans"/>
                <w:sz w:val="20"/>
                <w:szCs w:val="20"/>
              </w:rPr>
            </w:pPr>
          </w:p>
        </w:tc>
        <w:tc>
          <w:tcPr>
            <w:tcW w:w="5665" w:type="dxa"/>
            <w:shd w:val="clear" w:color="auto" w:fill="auto"/>
          </w:tcPr>
          <w:p w14:paraId="2C2E3172" w14:textId="77777777" w:rsidR="00377EF3" w:rsidRPr="001C1115" w:rsidRDefault="00377EF3" w:rsidP="006D4D19">
            <w:pPr>
              <w:rPr>
                <w:rFonts w:ascii="Open Sans" w:hAnsi="Open Sans" w:cs="Open Sans"/>
                <w:sz w:val="20"/>
                <w:szCs w:val="20"/>
              </w:rPr>
            </w:pPr>
          </w:p>
        </w:tc>
      </w:tr>
      <w:tr w:rsidR="00377EF3" w:rsidRPr="001C1115" w14:paraId="4CEF56ED" w14:textId="77777777" w:rsidTr="008E398F">
        <w:trPr>
          <w:trHeight w:val="1296"/>
        </w:trPr>
        <w:tc>
          <w:tcPr>
            <w:tcW w:w="6025" w:type="dxa"/>
            <w:shd w:val="clear" w:color="auto" w:fill="auto"/>
            <w:vAlign w:val="center"/>
          </w:tcPr>
          <w:p w14:paraId="5EBE5D98" w14:textId="1E00415D" w:rsidR="00377EF3" w:rsidRPr="001C1115" w:rsidRDefault="00757F49" w:rsidP="00757F49">
            <w:pPr>
              <w:pStyle w:val="ListParagraph"/>
              <w:numPr>
                <w:ilvl w:val="0"/>
                <w:numId w:val="37"/>
              </w:numPr>
              <w:ind w:left="247" w:hanging="247"/>
              <w:rPr>
                <w:rFonts w:ascii="Open Sans" w:hAnsi="Open Sans" w:cs="Open Sans"/>
                <w:sz w:val="20"/>
                <w:szCs w:val="20"/>
              </w:rPr>
            </w:pPr>
            <w:r w:rsidRPr="001C1115">
              <w:rPr>
                <w:rFonts w:ascii="Open Sans" w:hAnsi="Open Sans" w:cs="Open Sans"/>
                <w:sz w:val="20"/>
                <w:szCs w:val="20"/>
              </w:rPr>
              <w:t>Provides strategies and guidance to support the inclusion of “hands-on” practices (e.g., carrying out investigations, designing solutions) with other practices (e.g., asking questions, engagement in argument).</w:t>
            </w:r>
          </w:p>
        </w:tc>
        <w:tc>
          <w:tcPr>
            <w:tcW w:w="1344" w:type="dxa"/>
            <w:shd w:val="clear" w:color="auto" w:fill="auto"/>
          </w:tcPr>
          <w:p w14:paraId="4819705A" w14:textId="77777777" w:rsidR="00377EF3" w:rsidRPr="001C1115" w:rsidRDefault="00377EF3" w:rsidP="006D4D19">
            <w:pPr>
              <w:rPr>
                <w:rFonts w:ascii="Open Sans" w:hAnsi="Open Sans" w:cs="Open Sans"/>
                <w:sz w:val="20"/>
                <w:szCs w:val="20"/>
              </w:rPr>
            </w:pPr>
          </w:p>
        </w:tc>
        <w:tc>
          <w:tcPr>
            <w:tcW w:w="1356" w:type="dxa"/>
            <w:shd w:val="clear" w:color="auto" w:fill="auto"/>
          </w:tcPr>
          <w:p w14:paraId="12F80843" w14:textId="77777777" w:rsidR="00377EF3" w:rsidRPr="001C1115" w:rsidRDefault="00377EF3" w:rsidP="006D4D19">
            <w:pPr>
              <w:rPr>
                <w:rFonts w:ascii="Open Sans" w:hAnsi="Open Sans" w:cs="Open Sans"/>
                <w:sz w:val="20"/>
                <w:szCs w:val="20"/>
              </w:rPr>
            </w:pPr>
          </w:p>
        </w:tc>
        <w:tc>
          <w:tcPr>
            <w:tcW w:w="5665" w:type="dxa"/>
            <w:shd w:val="clear" w:color="auto" w:fill="auto"/>
          </w:tcPr>
          <w:p w14:paraId="5061A477" w14:textId="77777777" w:rsidR="00377EF3" w:rsidRPr="001C1115" w:rsidRDefault="00377EF3" w:rsidP="006D4D19">
            <w:pPr>
              <w:rPr>
                <w:rFonts w:ascii="Open Sans" w:hAnsi="Open Sans" w:cs="Open Sans"/>
                <w:sz w:val="20"/>
                <w:szCs w:val="20"/>
              </w:rPr>
            </w:pPr>
          </w:p>
        </w:tc>
      </w:tr>
      <w:tr w:rsidR="00377EF3" w:rsidRPr="001C1115" w14:paraId="663866BF" w14:textId="77777777" w:rsidTr="008E398F">
        <w:trPr>
          <w:trHeight w:val="1296"/>
        </w:trPr>
        <w:tc>
          <w:tcPr>
            <w:tcW w:w="6025" w:type="dxa"/>
            <w:shd w:val="clear" w:color="auto" w:fill="auto"/>
            <w:vAlign w:val="center"/>
          </w:tcPr>
          <w:p w14:paraId="14E698F1" w14:textId="744E3BCD" w:rsidR="00377EF3" w:rsidRPr="001C1115" w:rsidRDefault="00C55AA8" w:rsidP="00C55AA8">
            <w:pPr>
              <w:pStyle w:val="ListParagraph"/>
              <w:numPr>
                <w:ilvl w:val="0"/>
                <w:numId w:val="37"/>
              </w:numPr>
              <w:ind w:left="247" w:hanging="247"/>
              <w:rPr>
                <w:rFonts w:ascii="Open Sans" w:hAnsi="Open Sans" w:cs="Open Sans"/>
                <w:sz w:val="20"/>
                <w:szCs w:val="20"/>
              </w:rPr>
            </w:pPr>
            <w:r w:rsidRPr="001C1115">
              <w:rPr>
                <w:rFonts w:ascii="Open Sans" w:hAnsi="Open Sans" w:cs="Open Sans"/>
                <w:sz w:val="20"/>
                <w:szCs w:val="20"/>
              </w:rPr>
              <w:t>Strategies included to assist teachers in identifying student misconceptions and the reason(s) that prevent student mastery of the three dimensions within the standards.</w:t>
            </w:r>
          </w:p>
        </w:tc>
        <w:tc>
          <w:tcPr>
            <w:tcW w:w="1344" w:type="dxa"/>
            <w:shd w:val="clear" w:color="auto" w:fill="auto"/>
          </w:tcPr>
          <w:p w14:paraId="6D861D08" w14:textId="77777777" w:rsidR="00377EF3" w:rsidRPr="001C1115" w:rsidRDefault="00377EF3" w:rsidP="006D4D19">
            <w:pPr>
              <w:rPr>
                <w:rFonts w:ascii="Open Sans" w:hAnsi="Open Sans" w:cs="Open Sans"/>
                <w:sz w:val="20"/>
                <w:szCs w:val="20"/>
              </w:rPr>
            </w:pPr>
          </w:p>
        </w:tc>
        <w:tc>
          <w:tcPr>
            <w:tcW w:w="1356" w:type="dxa"/>
            <w:shd w:val="clear" w:color="auto" w:fill="auto"/>
          </w:tcPr>
          <w:p w14:paraId="4D14A0AF" w14:textId="77777777" w:rsidR="00377EF3" w:rsidRPr="001C1115" w:rsidRDefault="00377EF3" w:rsidP="006D4D19">
            <w:pPr>
              <w:rPr>
                <w:rFonts w:ascii="Open Sans" w:hAnsi="Open Sans" w:cs="Open Sans"/>
                <w:sz w:val="20"/>
                <w:szCs w:val="20"/>
              </w:rPr>
            </w:pPr>
          </w:p>
        </w:tc>
        <w:tc>
          <w:tcPr>
            <w:tcW w:w="5665" w:type="dxa"/>
            <w:shd w:val="clear" w:color="auto" w:fill="auto"/>
          </w:tcPr>
          <w:p w14:paraId="2B653F41" w14:textId="77777777" w:rsidR="00377EF3" w:rsidRPr="001C1115" w:rsidRDefault="00377EF3" w:rsidP="006D4D19">
            <w:pPr>
              <w:rPr>
                <w:rFonts w:ascii="Open Sans" w:hAnsi="Open Sans" w:cs="Open Sans"/>
                <w:sz w:val="20"/>
                <w:szCs w:val="20"/>
              </w:rPr>
            </w:pPr>
          </w:p>
        </w:tc>
      </w:tr>
      <w:tr w:rsidR="006C2244" w:rsidRPr="001C1115" w14:paraId="6042A005" w14:textId="77777777" w:rsidTr="008E398F">
        <w:trPr>
          <w:trHeight w:val="1296"/>
        </w:trPr>
        <w:tc>
          <w:tcPr>
            <w:tcW w:w="6025" w:type="dxa"/>
            <w:shd w:val="clear" w:color="auto" w:fill="auto"/>
            <w:vAlign w:val="center"/>
          </w:tcPr>
          <w:p w14:paraId="63A5FE50" w14:textId="3982B869" w:rsidR="006C2244" w:rsidRPr="001C1115" w:rsidRDefault="004700B8" w:rsidP="004700B8">
            <w:pPr>
              <w:pStyle w:val="ListParagraph"/>
              <w:numPr>
                <w:ilvl w:val="0"/>
                <w:numId w:val="37"/>
              </w:numPr>
              <w:ind w:left="247" w:hanging="247"/>
              <w:rPr>
                <w:rFonts w:ascii="Open Sans" w:hAnsi="Open Sans" w:cs="Open Sans"/>
                <w:sz w:val="20"/>
                <w:szCs w:val="20"/>
              </w:rPr>
            </w:pPr>
            <w:r w:rsidRPr="001C1115">
              <w:rPr>
                <w:rFonts w:ascii="Open Sans" w:hAnsi="Open Sans" w:cs="Open Sans"/>
                <w:sz w:val="20"/>
                <w:szCs w:val="20"/>
              </w:rPr>
              <w:t>Includes s</w:t>
            </w:r>
            <w:r w:rsidR="006C2244" w:rsidRPr="001C1115">
              <w:rPr>
                <w:rFonts w:ascii="Open Sans" w:hAnsi="Open Sans" w:cs="Open Sans"/>
                <w:sz w:val="20"/>
                <w:szCs w:val="20"/>
              </w:rPr>
              <w:t xml:space="preserve">trategies </w:t>
            </w:r>
            <w:r w:rsidRPr="001C1115">
              <w:rPr>
                <w:rFonts w:ascii="Open Sans" w:hAnsi="Open Sans" w:cs="Open Sans"/>
                <w:sz w:val="20"/>
                <w:szCs w:val="20"/>
              </w:rPr>
              <w:t>to help</w:t>
            </w:r>
            <w:r w:rsidR="006C2244" w:rsidRPr="001C1115">
              <w:rPr>
                <w:rFonts w:ascii="Open Sans" w:hAnsi="Open Sans" w:cs="Open Sans"/>
                <w:sz w:val="20"/>
                <w:szCs w:val="20"/>
              </w:rPr>
              <w:t xml:space="preserve"> </w:t>
            </w:r>
            <w:r w:rsidRPr="001C1115">
              <w:rPr>
                <w:rFonts w:ascii="Open Sans" w:hAnsi="Open Sans" w:cs="Open Sans"/>
                <w:sz w:val="20"/>
                <w:szCs w:val="20"/>
              </w:rPr>
              <w:t xml:space="preserve">teachers </w:t>
            </w:r>
            <w:r w:rsidR="006C2244" w:rsidRPr="001C1115">
              <w:rPr>
                <w:rFonts w:ascii="Open Sans" w:hAnsi="Open Sans" w:cs="Open Sans"/>
                <w:sz w:val="20"/>
                <w:szCs w:val="20"/>
              </w:rPr>
              <w:t>identify ways in which activities or learning experiences can be contextualized to the school environment</w:t>
            </w:r>
            <w:r w:rsidR="00E73DB9" w:rsidRPr="001C1115">
              <w:rPr>
                <w:rFonts w:ascii="Open Sans" w:hAnsi="Open Sans" w:cs="Open Sans"/>
                <w:sz w:val="20"/>
                <w:szCs w:val="20"/>
              </w:rPr>
              <w:t xml:space="preserve"> (e.g., place- based learning experiences)</w:t>
            </w:r>
            <w:r w:rsidR="006C2244" w:rsidRPr="001C1115">
              <w:rPr>
                <w:rFonts w:ascii="Open Sans" w:hAnsi="Open Sans" w:cs="Open Sans"/>
                <w:sz w:val="20"/>
                <w:szCs w:val="20"/>
              </w:rPr>
              <w:t xml:space="preserve">.  </w:t>
            </w:r>
          </w:p>
        </w:tc>
        <w:tc>
          <w:tcPr>
            <w:tcW w:w="1344" w:type="dxa"/>
            <w:shd w:val="clear" w:color="auto" w:fill="auto"/>
          </w:tcPr>
          <w:p w14:paraId="721A2152" w14:textId="77777777" w:rsidR="006C2244" w:rsidRPr="001C1115" w:rsidRDefault="006C2244" w:rsidP="006D4D19">
            <w:pPr>
              <w:rPr>
                <w:rFonts w:ascii="Open Sans" w:hAnsi="Open Sans" w:cs="Open Sans"/>
                <w:sz w:val="20"/>
                <w:szCs w:val="20"/>
              </w:rPr>
            </w:pPr>
          </w:p>
        </w:tc>
        <w:tc>
          <w:tcPr>
            <w:tcW w:w="1356" w:type="dxa"/>
            <w:shd w:val="clear" w:color="auto" w:fill="auto"/>
          </w:tcPr>
          <w:p w14:paraId="6F7D33F5" w14:textId="77777777" w:rsidR="006C2244" w:rsidRPr="001C1115" w:rsidRDefault="006C2244" w:rsidP="006D4D19">
            <w:pPr>
              <w:rPr>
                <w:rFonts w:ascii="Open Sans" w:hAnsi="Open Sans" w:cs="Open Sans"/>
                <w:sz w:val="20"/>
                <w:szCs w:val="20"/>
              </w:rPr>
            </w:pPr>
          </w:p>
        </w:tc>
        <w:tc>
          <w:tcPr>
            <w:tcW w:w="5665" w:type="dxa"/>
            <w:shd w:val="clear" w:color="auto" w:fill="auto"/>
          </w:tcPr>
          <w:p w14:paraId="313F30DF" w14:textId="77777777" w:rsidR="006C2244" w:rsidRPr="001C1115" w:rsidRDefault="006C2244" w:rsidP="006D4D19">
            <w:pPr>
              <w:rPr>
                <w:rFonts w:ascii="Open Sans" w:hAnsi="Open Sans" w:cs="Open Sans"/>
                <w:sz w:val="20"/>
                <w:szCs w:val="20"/>
              </w:rPr>
            </w:pPr>
          </w:p>
        </w:tc>
      </w:tr>
    </w:tbl>
    <w:p w14:paraId="790FF584" w14:textId="77777777" w:rsidR="00377EF3" w:rsidRPr="001C1115" w:rsidRDefault="00377EF3" w:rsidP="00491190">
      <w:pPr>
        <w:keepNext/>
        <w:rPr>
          <w:rFonts w:ascii="Open Sans" w:hAnsi="Open Sans" w:cs="Open Sans"/>
        </w:rPr>
      </w:pPr>
    </w:p>
    <w:sectPr w:rsidR="00377EF3" w:rsidRPr="001C1115"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06D857" w14:textId="77777777" w:rsidR="00E15828" w:rsidRDefault="00E15828" w:rsidP="006E0328">
      <w:pPr>
        <w:spacing w:after="0" w:line="240" w:lineRule="auto"/>
      </w:pPr>
      <w:r>
        <w:separator/>
      </w:r>
    </w:p>
  </w:endnote>
  <w:endnote w:type="continuationSeparator" w:id="0">
    <w:p w14:paraId="46C7F2DE" w14:textId="77777777" w:rsidR="00E15828" w:rsidRDefault="00E15828"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69169713"/>
      <w:placeholder>
        <w:docPart w:val="1A08EC27FF454957ADD7203E92DD2705"/>
      </w:placeholder>
      <w:temporary/>
      <w:showingPlcHdr/>
      <w15:appearance w15:val="hidden"/>
    </w:sdtPr>
    <w:sdtContent>
      <w:p w14:paraId="754B632E" w14:textId="77777777" w:rsidR="002E5002" w:rsidRDefault="002E5002">
        <w:pPr>
          <w:pStyle w:val="Footer"/>
        </w:pPr>
        <w:r>
          <w:t>[Type here]</w:t>
        </w:r>
      </w:p>
    </w:sdtContent>
  </w:sdt>
  <w:p w14:paraId="244B2A0E" w14:textId="77777777" w:rsidR="002E5002" w:rsidRDefault="002E5002" w:rsidP="002E5002">
    <w:pPr>
      <w:pStyle w:val="Footer"/>
    </w:pPr>
    <w:r>
      <w:t>Book Title and ISBN: ______________________________ Level(s)/Course(s): ____________________________________________</w:t>
    </w:r>
  </w:p>
  <w:p w14:paraId="729930A7" w14:textId="77777777" w:rsidR="002E5002" w:rsidRDefault="002E5002" w:rsidP="002E5002">
    <w:pPr>
      <w:pStyle w:val="Footer"/>
    </w:pPr>
  </w:p>
  <w:p w14:paraId="79EC6123" w14:textId="77777777" w:rsidR="002E5002" w:rsidRDefault="002E5002" w:rsidP="002E5002">
    <w:pPr>
      <w:pStyle w:val="Footer"/>
    </w:pPr>
    <w:r>
      <w:t>Publisher: _______________________________                  Copyright: _____________________________</w:t>
    </w:r>
  </w:p>
  <w:p w14:paraId="556AE257" w14:textId="77777777" w:rsidR="00366883" w:rsidRDefault="003668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CDC8C5" w14:textId="77777777" w:rsidR="00E15828" w:rsidRDefault="00E15828" w:rsidP="006E0328">
      <w:pPr>
        <w:spacing w:after="0" w:line="240" w:lineRule="auto"/>
      </w:pPr>
      <w:r>
        <w:separator/>
      </w:r>
    </w:p>
  </w:footnote>
  <w:footnote w:type="continuationSeparator" w:id="0">
    <w:p w14:paraId="5DEE4EC2" w14:textId="77777777" w:rsidR="00E15828" w:rsidRDefault="00E15828"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3955561B" w:rsidR="006E0328" w:rsidRDefault="00E15828">
    <w:pPr>
      <w:pStyle w:val="Header"/>
      <w:jc w:val="right"/>
    </w:pPr>
    <w:sdt>
      <w:sdtPr>
        <w:id w:val="551434826"/>
        <w:docPartObj>
          <w:docPartGallery w:val="Page Numbers (Top of Page)"/>
          <w:docPartUnique/>
        </w:docPartObj>
      </w:sdtPr>
      <w:sdtEndPr>
        <w:rPr>
          <w:noProof/>
        </w:rPr>
      </w:sdtEndPr>
      <w:sdtContent>
        <w:r w:rsidR="006E0328">
          <w:fldChar w:fldCharType="begin"/>
        </w:r>
        <w:r w:rsidR="006E0328">
          <w:instrText xml:space="preserve"> PAGE   \* MERGEFORMAT </w:instrText>
        </w:r>
        <w:r w:rsidR="006E0328">
          <w:fldChar w:fldCharType="separate"/>
        </w:r>
        <w:r w:rsidR="002E5002">
          <w:rPr>
            <w:noProof/>
          </w:rPr>
          <w:t>14</w:t>
        </w:r>
        <w:r w:rsidR="006E0328">
          <w:rPr>
            <w:noProof/>
          </w:rPr>
          <w:fldChar w:fldCharType="end"/>
        </w:r>
      </w:sdtContent>
    </w:sdt>
  </w:p>
  <w:p w14:paraId="40460E0B" w14:textId="77777777" w:rsidR="006E0328" w:rsidRDefault="006E032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0"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0"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424057"/>
    <w:multiLevelType w:val="hybridMultilevel"/>
    <w:tmpl w:val="281882E8"/>
    <w:lvl w:ilvl="0" w:tplc="399697F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DD1381"/>
    <w:multiLevelType w:val="hybridMultilevel"/>
    <w:tmpl w:val="4AF2BD9C"/>
    <w:lvl w:ilvl="0" w:tplc="6B0E85E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7"/>
  </w:num>
  <w:num w:numId="3">
    <w:abstractNumId w:val="24"/>
  </w:num>
  <w:num w:numId="4">
    <w:abstractNumId w:val="3"/>
  </w:num>
  <w:num w:numId="5">
    <w:abstractNumId w:val="5"/>
  </w:num>
  <w:num w:numId="6">
    <w:abstractNumId w:val="15"/>
  </w:num>
  <w:num w:numId="7">
    <w:abstractNumId w:val="35"/>
  </w:num>
  <w:num w:numId="8">
    <w:abstractNumId w:val="32"/>
  </w:num>
  <w:num w:numId="9">
    <w:abstractNumId w:val="0"/>
  </w:num>
  <w:num w:numId="10">
    <w:abstractNumId w:val="19"/>
  </w:num>
  <w:num w:numId="11">
    <w:abstractNumId w:val="37"/>
  </w:num>
  <w:num w:numId="12">
    <w:abstractNumId w:val="13"/>
  </w:num>
  <w:num w:numId="13">
    <w:abstractNumId w:val="10"/>
  </w:num>
  <w:num w:numId="14">
    <w:abstractNumId w:val="1"/>
  </w:num>
  <w:num w:numId="15">
    <w:abstractNumId w:val="34"/>
  </w:num>
  <w:num w:numId="16">
    <w:abstractNumId w:val="33"/>
  </w:num>
  <w:num w:numId="17">
    <w:abstractNumId w:val="17"/>
  </w:num>
  <w:num w:numId="18">
    <w:abstractNumId w:val="27"/>
  </w:num>
  <w:num w:numId="19">
    <w:abstractNumId w:val="22"/>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6"/>
  </w:num>
  <w:num w:numId="24">
    <w:abstractNumId w:val="9"/>
  </w:num>
  <w:num w:numId="25">
    <w:abstractNumId w:val="11"/>
  </w:num>
  <w:num w:numId="26">
    <w:abstractNumId w:val="12"/>
  </w:num>
  <w:num w:numId="27">
    <w:abstractNumId w:val="4"/>
  </w:num>
  <w:num w:numId="28">
    <w:abstractNumId w:val="29"/>
  </w:num>
  <w:num w:numId="29">
    <w:abstractNumId w:val="36"/>
  </w:num>
  <w:num w:numId="30">
    <w:abstractNumId w:val="31"/>
  </w:num>
  <w:num w:numId="31">
    <w:abstractNumId w:val="23"/>
  </w:num>
  <w:num w:numId="32">
    <w:abstractNumId w:val="25"/>
  </w:num>
  <w:num w:numId="33">
    <w:abstractNumId w:val="18"/>
  </w:num>
  <w:num w:numId="34">
    <w:abstractNumId w:val="28"/>
  </w:num>
  <w:num w:numId="35">
    <w:abstractNumId w:val="8"/>
  </w:num>
  <w:num w:numId="36">
    <w:abstractNumId w:val="20"/>
  </w:num>
  <w:num w:numId="37">
    <w:abstractNumId w:val="14"/>
  </w:num>
  <w:num w:numId="38">
    <w:abstractNumId w:val="30"/>
  </w:num>
  <w:num w:numId="3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33E5"/>
    <w:rsid w:val="00017685"/>
    <w:rsid w:val="000231EF"/>
    <w:rsid w:val="00045E56"/>
    <w:rsid w:val="00075D27"/>
    <w:rsid w:val="000765B1"/>
    <w:rsid w:val="000779AE"/>
    <w:rsid w:val="00080F91"/>
    <w:rsid w:val="000B01FA"/>
    <w:rsid w:val="000C4BBE"/>
    <w:rsid w:val="000D033B"/>
    <w:rsid w:val="000E76A0"/>
    <w:rsid w:val="0011569B"/>
    <w:rsid w:val="00121D82"/>
    <w:rsid w:val="00140572"/>
    <w:rsid w:val="001717C7"/>
    <w:rsid w:val="00190003"/>
    <w:rsid w:val="00193E64"/>
    <w:rsid w:val="001A0BFF"/>
    <w:rsid w:val="001B4AB4"/>
    <w:rsid w:val="001C1115"/>
    <w:rsid w:val="001C4EE8"/>
    <w:rsid w:val="00201775"/>
    <w:rsid w:val="00202D40"/>
    <w:rsid w:val="00222E1D"/>
    <w:rsid w:val="00233AD2"/>
    <w:rsid w:val="002645D7"/>
    <w:rsid w:val="00266A96"/>
    <w:rsid w:val="0028181A"/>
    <w:rsid w:val="002847AF"/>
    <w:rsid w:val="0028595B"/>
    <w:rsid w:val="002B231F"/>
    <w:rsid w:val="002C29E7"/>
    <w:rsid w:val="002C4872"/>
    <w:rsid w:val="002E5002"/>
    <w:rsid w:val="003237A1"/>
    <w:rsid w:val="003542EF"/>
    <w:rsid w:val="00357200"/>
    <w:rsid w:val="003612ED"/>
    <w:rsid w:val="00366883"/>
    <w:rsid w:val="00377EF3"/>
    <w:rsid w:val="00380CA5"/>
    <w:rsid w:val="00383FB5"/>
    <w:rsid w:val="003948FA"/>
    <w:rsid w:val="0039580F"/>
    <w:rsid w:val="00397660"/>
    <w:rsid w:val="003B7E28"/>
    <w:rsid w:val="003D2A07"/>
    <w:rsid w:val="003D2E47"/>
    <w:rsid w:val="003D3ECC"/>
    <w:rsid w:val="003E647B"/>
    <w:rsid w:val="00414FA9"/>
    <w:rsid w:val="004178D1"/>
    <w:rsid w:val="0042648F"/>
    <w:rsid w:val="00437BAA"/>
    <w:rsid w:val="00452C69"/>
    <w:rsid w:val="00454412"/>
    <w:rsid w:val="004700B8"/>
    <w:rsid w:val="0047775F"/>
    <w:rsid w:val="00491190"/>
    <w:rsid w:val="004A5399"/>
    <w:rsid w:val="004C3B66"/>
    <w:rsid w:val="004D5043"/>
    <w:rsid w:val="004E34BB"/>
    <w:rsid w:val="004F40E3"/>
    <w:rsid w:val="004F48E2"/>
    <w:rsid w:val="00500A2F"/>
    <w:rsid w:val="00505438"/>
    <w:rsid w:val="00541DAA"/>
    <w:rsid w:val="0054330A"/>
    <w:rsid w:val="00545800"/>
    <w:rsid w:val="005702D2"/>
    <w:rsid w:val="005836B5"/>
    <w:rsid w:val="005E35C4"/>
    <w:rsid w:val="005E3D5C"/>
    <w:rsid w:val="005E74EB"/>
    <w:rsid w:val="005F104E"/>
    <w:rsid w:val="005F3E95"/>
    <w:rsid w:val="00612C33"/>
    <w:rsid w:val="00624719"/>
    <w:rsid w:val="006334BD"/>
    <w:rsid w:val="00634E24"/>
    <w:rsid w:val="00653FF7"/>
    <w:rsid w:val="00657632"/>
    <w:rsid w:val="00675678"/>
    <w:rsid w:val="00681575"/>
    <w:rsid w:val="00681B0B"/>
    <w:rsid w:val="00686450"/>
    <w:rsid w:val="006C2244"/>
    <w:rsid w:val="006D7546"/>
    <w:rsid w:val="006E0328"/>
    <w:rsid w:val="006F1D29"/>
    <w:rsid w:val="006F5D7F"/>
    <w:rsid w:val="0072275E"/>
    <w:rsid w:val="00736B9B"/>
    <w:rsid w:val="00747770"/>
    <w:rsid w:val="00750333"/>
    <w:rsid w:val="00754350"/>
    <w:rsid w:val="00757F49"/>
    <w:rsid w:val="00764F19"/>
    <w:rsid w:val="007671D5"/>
    <w:rsid w:val="00774C49"/>
    <w:rsid w:val="007A5307"/>
    <w:rsid w:val="007B491C"/>
    <w:rsid w:val="007B6417"/>
    <w:rsid w:val="007D5820"/>
    <w:rsid w:val="007E6F5B"/>
    <w:rsid w:val="007F6196"/>
    <w:rsid w:val="008065B3"/>
    <w:rsid w:val="00817F63"/>
    <w:rsid w:val="00821594"/>
    <w:rsid w:val="00874A46"/>
    <w:rsid w:val="00894AFE"/>
    <w:rsid w:val="008D09C8"/>
    <w:rsid w:val="008D23EF"/>
    <w:rsid w:val="008D304D"/>
    <w:rsid w:val="008E398F"/>
    <w:rsid w:val="008E7CEF"/>
    <w:rsid w:val="00920156"/>
    <w:rsid w:val="0095354B"/>
    <w:rsid w:val="009622C6"/>
    <w:rsid w:val="0097034F"/>
    <w:rsid w:val="00971D9F"/>
    <w:rsid w:val="009924E8"/>
    <w:rsid w:val="009A19D0"/>
    <w:rsid w:val="009A3569"/>
    <w:rsid w:val="009B3761"/>
    <w:rsid w:val="009D0662"/>
    <w:rsid w:val="009D38FA"/>
    <w:rsid w:val="009D39A5"/>
    <w:rsid w:val="009E0E51"/>
    <w:rsid w:val="009E516F"/>
    <w:rsid w:val="009F1269"/>
    <w:rsid w:val="009F2595"/>
    <w:rsid w:val="009F2D1E"/>
    <w:rsid w:val="00A07132"/>
    <w:rsid w:val="00A151E0"/>
    <w:rsid w:val="00A204EF"/>
    <w:rsid w:val="00A30208"/>
    <w:rsid w:val="00A33F7F"/>
    <w:rsid w:val="00A341BE"/>
    <w:rsid w:val="00A51083"/>
    <w:rsid w:val="00A53538"/>
    <w:rsid w:val="00A87D79"/>
    <w:rsid w:val="00A905B9"/>
    <w:rsid w:val="00AB11D0"/>
    <w:rsid w:val="00AB2454"/>
    <w:rsid w:val="00AC0AF6"/>
    <w:rsid w:val="00AC0FD3"/>
    <w:rsid w:val="00AC17A0"/>
    <w:rsid w:val="00AD0E58"/>
    <w:rsid w:val="00B02B1E"/>
    <w:rsid w:val="00B074F6"/>
    <w:rsid w:val="00B106D6"/>
    <w:rsid w:val="00B46E57"/>
    <w:rsid w:val="00B5488F"/>
    <w:rsid w:val="00B7418A"/>
    <w:rsid w:val="00B92792"/>
    <w:rsid w:val="00BC3276"/>
    <w:rsid w:val="00BC4E42"/>
    <w:rsid w:val="00BE787C"/>
    <w:rsid w:val="00C02272"/>
    <w:rsid w:val="00C02EFD"/>
    <w:rsid w:val="00C03012"/>
    <w:rsid w:val="00C13BE0"/>
    <w:rsid w:val="00C304B6"/>
    <w:rsid w:val="00C55AA8"/>
    <w:rsid w:val="00C5714A"/>
    <w:rsid w:val="00C974F2"/>
    <w:rsid w:val="00CA1224"/>
    <w:rsid w:val="00CC3706"/>
    <w:rsid w:val="00CC4C4B"/>
    <w:rsid w:val="00CD36BC"/>
    <w:rsid w:val="00CE3145"/>
    <w:rsid w:val="00CE672E"/>
    <w:rsid w:val="00D157BE"/>
    <w:rsid w:val="00D27D10"/>
    <w:rsid w:val="00D603AC"/>
    <w:rsid w:val="00D60B11"/>
    <w:rsid w:val="00D64A10"/>
    <w:rsid w:val="00D813AB"/>
    <w:rsid w:val="00D90E83"/>
    <w:rsid w:val="00D97F33"/>
    <w:rsid w:val="00DA0AA2"/>
    <w:rsid w:val="00DB7117"/>
    <w:rsid w:val="00DD5F50"/>
    <w:rsid w:val="00DE55A3"/>
    <w:rsid w:val="00E15828"/>
    <w:rsid w:val="00E422D4"/>
    <w:rsid w:val="00E5410E"/>
    <w:rsid w:val="00E55B90"/>
    <w:rsid w:val="00E71DD6"/>
    <w:rsid w:val="00E73DB9"/>
    <w:rsid w:val="00E9799C"/>
    <w:rsid w:val="00ED6CDA"/>
    <w:rsid w:val="00EE77DC"/>
    <w:rsid w:val="00F13532"/>
    <w:rsid w:val="00F220AF"/>
    <w:rsid w:val="00F43A8D"/>
    <w:rsid w:val="00F55591"/>
    <w:rsid w:val="00F820FF"/>
    <w:rsid w:val="00FC097B"/>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1A08EC27FF454957ADD7203E92DD2705"/>
        <w:category>
          <w:name w:val="General"/>
          <w:gallery w:val="placeholder"/>
        </w:category>
        <w:types>
          <w:type w:val="bbPlcHdr"/>
        </w:types>
        <w:behaviors>
          <w:behavior w:val="content"/>
        </w:behaviors>
        <w:guid w:val="{89DB67CC-AED7-4A97-80A7-00E3358B6FC1}"/>
      </w:docPartPr>
      <w:docPartBody>
        <w:p w:rsidR="00000000" w:rsidRDefault="00BD1DBD" w:rsidP="00BD1DBD">
          <w:pPr>
            <w:pStyle w:val="1A08EC27FF454957ADD7203E92DD2705"/>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1DBD"/>
    <w:rsid w:val="00BC14B8"/>
    <w:rsid w:val="00BD1D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A08EC27FF454957ADD7203E92DD2705">
    <w:name w:val="1A08EC27FF454957ADD7203E92DD2705"/>
    <w:rsid w:val="00BD1DB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D6B750-F1D8-41D5-A3C8-81AACC7C0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1762</Words>
  <Characters>10044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11783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7</cp:revision>
  <cp:lastPrinted>2016-11-25T15:56:00Z</cp:lastPrinted>
  <dcterms:created xsi:type="dcterms:W3CDTF">2017-01-24T19:25:00Z</dcterms:created>
  <dcterms:modified xsi:type="dcterms:W3CDTF">2017-05-04T21:31:00Z</dcterms:modified>
</cp:coreProperties>
</file>